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368" w:rsidRDefault="00AD7368" w:rsidP="00AD7368">
      <w:pPr>
        <w:jc w:val="center"/>
      </w:pPr>
      <w:r w:rsidRPr="000E6369">
        <w:rPr>
          <w:noProof/>
          <w:lang w:eastAsia="ru-RU"/>
        </w:rPr>
        <w:drawing>
          <wp:inline distT="0" distB="0" distL="0" distR="0" wp14:anchorId="41AC8FDB" wp14:editId="14179A0E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68" w:rsidRDefault="00AD7368" w:rsidP="00AD7368">
      <w:pPr>
        <w:spacing w:after="0" w:line="240" w:lineRule="auto"/>
        <w:jc w:val="center"/>
      </w:pPr>
    </w:p>
    <w:p w:rsidR="00AD7368" w:rsidRDefault="00AD7368" w:rsidP="00AD7368">
      <w:pPr>
        <w:spacing w:after="0" w:line="240" w:lineRule="auto"/>
        <w:jc w:val="center"/>
      </w:pPr>
    </w:p>
    <w:p w:rsidR="00C207DF" w:rsidRDefault="00C207DF" w:rsidP="00AD7368">
      <w:pPr>
        <w:spacing w:after="0" w:line="240" w:lineRule="auto"/>
        <w:jc w:val="center"/>
      </w:pPr>
    </w:p>
    <w:p w:rsidR="00AD7368" w:rsidRDefault="00AD7368" w:rsidP="00AD7368">
      <w:pPr>
        <w:jc w:val="center"/>
        <w:rPr>
          <w:sz w:val="26"/>
          <w:szCs w:val="26"/>
          <w:highlight w:val="yellow"/>
        </w:rPr>
      </w:pPr>
    </w:p>
    <w:p w:rsidR="00BE405E" w:rsidRPr="00656C56" w:rsidRDefault="00BE405E" w:rsidP="00AD7368">
      <w:pPr>
        <w:jc w:val="center"/>
        <w:rPr>
          <w:sz w:val="26"/>
          <w:szCs w:val="26"/>
          <w:highlight w:val="yellow"/>
        </w:rPr>
      </w:pPr>
    </w:p>
    <w:p w:rsidR="00F127F6" w:rsidRDefault="00AD7368" w:rsidP="00AD7368">
      <w:pPr>
        <w:spacing w:after="0" w:line="240" w:lineRule="auto"/>
        <w:jc w:val="center"/>
        <w:rPr>
          <w:b/>
        </w:rPr>
      </w:pPr>
      <w:r w:rsidRPr="00F127F6">
        <w:rPr>
          <w:b/>
        </w:rPr>
        <w:t xml:space="preserve">ДОКУМЕНТАЦИЯ </w:t>
      </w:r>
      <w:r w:rsidR="00F127F6" w:rsidRPr="00F127F6">
        <w:rPr>
          <w:b/>
        </w:rPr>
        <w:t xml:space="preserve"> </w:t>
      </w:r>
      <w:r w:rsidRPr="00F127F6">
        <w:rPr>
          <w:b/>
        </w:rPr>
        <w:t>ПО</w:t>
      </w:r>
      <w:r w:rsidR="00F127F6" w:rsidRPr="00F127F6">
        <w:rPr>
          <w:b/>
        </w:rPr>
        <w:t xml:space="preserve"> </w:t>
      </w:r>
      <w:r w:rsidRPr="00F127F6">
        <w:rPr>
          <w:b/>
        </w:rPr>
        <w:t xml:space="preserve"> ПЛАНИРОВКЕ</w:t>
      </w:r>
      <w:r w:rsidR="00F127F6" w:rsidRPr="00F127F6">
        <w:rPr>
          <w:b/>
        </w:rPr>
        <w:t xml:space="preserve"> </w:t>
      </w:r>
      <w:r w:rsidRPr="00F127F6">
        <w:rPr>
          <w:b/>
        </w:rPr>
        <w:t xml:space="preserve"> ТЕРРИТОРИИ</w:t>
      </w:r>
    </w:p>
    <w:p w:rsidR="00F127F6" w:rsidRPr="00F127F6" w:rsidRDefault="00AD7368" w:rsidP="00F127F6">
      <w:pPr>
        <w:spacing w:after="0" w:line="240" w:lineRule="auto"/>
        <w:jc w:val="center"/>
        <w:rPr>
          <w:b/>
        </w:rPr>
      </w:pPr>
      <w:r w:rsidRPr="00F127F6">
        <w:rPr>
          <w:b/>
        </w:rPr>
        <w:t xml:space="preserve">(ПРОЕКТ </w:t>
      </w:r>
      <w:r w:rsidR="00F127F6" w:rsidRPr="00F127F6">
        <w:rPr>
          <w:b/>
        </w:rPr>
        <w:t xml:space="preserve"> </w:t>
      </w:r>
      <w:r w:rsidRPr="00F127F6">
        <w:rPr>
          <w:b/>
        </w:rPr>
        <w:t xml:space="preserve">ПЛАНИРОВКИ, ПРОЕКТ </w:t>
      </w:r>
      <w:r w:rsidR="00F127F6" w:rsidRPr="00F127F6">
        <w:rPr>
          <w:b/>
        </w:rPr>
        <w:t xml:space="preserve"> </w:t>
      </w:r>
      <w:r w:rsidRPr="00F127F6">
        <w:rPr>
          <w:b/>
        </w:rPr>
        <w:t>МЕЖЕВАНИЯ</w:t>
      </w:r>
      <w:r w:rsidR="00F127F6">
        <w:rPr>
          <w:b/>
        </w:rPr>
        <w:t xml:space="preserve">  </w:t>
      </w:r>
      <w:r w:rsidRPr="00F127F6">
        <w:rPr>
          <w:b/>
        </w:rPr>
        <w:t>ТЕРРИТОРИИ)</w:t>
      </w:r>
    </w:p>
    <w:p w:rsidR="00AD7368" w:rsidRDefault="00F127F6" w:rsidP="00F127F6">
      <w:pPr>
        <w:spacing w:after="0" w:line="240" w:lineRule="auto"/>
        <w:jc w:val="center"/>
        <w:rPr>
          <w:b/>
        </w:rPr>
      </w:pPr>
      <w:r w:rsidRPr="00F127F6">
        <w:rPr>
          <w:b/>
        </w:rPr>
        <w:t>ЖИЛОГО  КВАРТАЛА  С.ПОЛОМОШНОЕ  ЯШКИНСКОГО  МУНИЦИПАЛЬНОГО  РАЙОНА  КЕМЕРОВСКОЙ  ОБЛАСТИ</w:t>
      </w:r>
    </w:p>
    <w:p w:rsidR="00C207DF" w:rsidRDefault="00C207DF" w:rsidP="00F127F6">
      <w:pPr>
        <w:spacing w:after="0" w:line="240" w:lineRule="auto"/>
        <w:jc w:val="center"/>
        <w:rPr>
          <w:b/>
        </w:rPr>
      </w:pPr>
    </w:p>
    <w:p w:rsidR="00C207DF" w:rsidRPr="00F127F6" w:rsidRDefault="00C207DF" w:rsidP="00F127F6">
      <w:pPr>
        <w:spacing w:after="0" w:line="240" w:lineRule="auto"/>
        <w:jc w:val="center"/>
        <w:rPr>
          <w:b/>
        </w:rPr>
      </w:pPr>
    </w:p>
    <w:p w:rsidR="00AD7368" w:rsidRDefault="00AD7368" w:rsidP="00AD7368">
      <w:pPr>
        <w:spacing w:after="0" w:line="240" w:lineRule="auto"/>
        <w:jc w:val="center"/>
        <w:rPr>
          <w:b/>
          <w:sz w:val="36"/>
          <w:szCs w:val="36"/>
        </w:rPr>
      </w:pPr>
    </w:p>
    <w:p w:rsidR="00AD7368" w:rsidRPr="003A31FD" w:rsidRDefault="00AD7368" w:rsidP="00AD7368">
      <w:pPr>
        <w:spacing w:after="0" w:line="240" w:lineRule="auto"/>
        <w:jc w:val="center"/>
        <w:rPr>
          <w:b/>
          <w:sz w:val="36"/>
          <w:szCs w:val="36"/>
        </w:rPr>
      </w:pPr>
    </w:p>
    <w:p w:rsidR="00AD7368" w:rsidRDefault="00C207DF" w:rsidP="00C207DF">
      <w:pPr>
        <w:jc w:val="center"/>
      </w:pPr>
      <w:r>
        <w:rPr>
          <w:noProof/>
          <w:lang w:eastAsia="ru-RU"/>
        </w:rPr>
        <w:drawing>
          <wp:inline distT="0" distB="0" distL="0" distR="0" wp14:anchorId="312EC753" wp14:editId="6AA18CAC">
            <wp:extent cx="1423931" cy="1800225"/>
            <wp:effectExtent l="0" t="0" r="5080" b="0"/>
            <wp:docPr id="3" name="Рисунок 3" descr="W:\Кемеровская_область\ПП и ПМ Поломошное\Герб_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Кемеровская_область\ПП и ПМ Поломошное\Герб_райо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3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68" w:rsidRDefault="00AD7368" w:rsidP="00AD7368"/>
    <w:p w:rsidR="00ED1FA3" w:rsidRDefault="00ED1FA3" w:rsidP="00AD7368"/>
    <w:p w:rsidR="00ED1FA3" w:rsidRDefault="00ED1FA3" w:rsidP="00AD7368"/>
    <w:p w:rsidR="00ED1FA3" w:rsidRDefault="00ED1FA3" w:rsidP="00AD7368"/>
    <w:p w:rsidR="00ED1FA3" w:rsidRDefault="00ED1FA3" w:rsidP="00AD7368"/>
    <w:p w:rsidR="00AD7368" w:rsidRDefault="00AD7368" w:rsidP="00AD7368"/>
    <w:p w:rsidR="00C207DF" w:rsidRDefault="00C207DF" w:rsidP="00AD7368"/>
    <w:p w:rsidR="00C207DF" w:rsidRDefault="00C207DF" w:rsidP="00AD7368"/>
    <w:p w:rsidR="00AD7368" w:rsidRPr="003A31FD" w:rsidRDefault="00AD7368" w:rsidP="00AD7368">
      <w:pPr>
        <w:jc w:val="center"/>
      </w:pPr>
      <w:r>
        <w:t>Новосибирск – 201</w:t>
      </w:r>
      <w:r w:rsidR="00F127F6">
        <w:t>9</w:t>
      </w:r>
      <w:r w:rsidRPr="003A31FD">
        <w:t xml:space="preserve"> г.</w:t>
      </w:r>
    </w:p>
    <w:p w:rsidR="000E6369" w:rsidRDefault="009267CA" w:rsidP="000E6369">
      <w:pPr>
        <w:spacing w:after="0" w:line="240" w:lineRule="auto"/>
        <w:jc w:val="center"/>
      </w:pPr>
      <w:r w:rsidRPr="009267CA">
        <w:rPr>
          <w:noProof/>
          <w:lang w:eastAsia="ru-RU"/>
        </w:rPr>
        <w:lastRenderedPageBreak/>
        <w:drawing>
          <wp:inline distT="0" distB="0" distL="0" distR="0">
            <wp:extent cx="4905375" cy="1581150"/>
            <wp:effectExtent l="19050" t="0" r="9525" b="0"/>
            <wp:docPr id="2" name="Рисунок 2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9267CA" w:rsidRDefault="009267CA" w:rsidP="000E6369">
      <w:pPr>
        <w:spacing w:after="0" w:line="240" w:lineRule="auto"/>
        <w:jc w:val="center"/>
      </w:pP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  <w:r w:rsidRPr="00C207DF">
        <w:rPr>
          <w:b/>
        </w:rPr>
        <w:t>ДОКУМЕНТАЦИЯ  ПО  ПЛАНИРОВКЕ  ТЕРРИТОРИИ</w:t>
      </w: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  <w:r w:rsidRPr="00C207DF">
        <w:rPr>
          <w:b/>
        </w:rPr>
        <w:t>(ПРОЕКТ  ПЛАНИРОВКИ, ПРОЕКТ  МЕЖЕВАНИЯ  ТЕРРИТОРИИ)</w:t>
      </w: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  <w:r w:rsidRPr="00C207DF">
        <w:rPr>
          <w:b/>
        </w:rPr>
        <w:t>ЖИЛОГО  КВАРТАЛА  С.ПОЛОМОШНОЕ  ЯШКИНСКОГО  МУНИЦИПАЛЬНОГО  РАЙОНА  КЕМЕРОВСКОЙ  ОБЛАСТИ</w:t>
      </w: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</w:p>
    <w:p w:rsidR="00C207DF" w:rsidRPr="00C207DF" w:rsidRDefault="00C207DF" w:rsidP="00C207DF">
      <w:pPr>
        <w:spacing w:after="0" w:line="240" w:lineRule="auto"/>
        <w:jc w:val="center"/>
        <w:rPr>
          <w:b/>
        </w:rPr>
      </w:pPr>
      <w:r w:rsidRPr="00C207DF">
        <w:rPr>
          <w:b/>
        </w:rPr>
        <w:t>Том I</w:t>
      </w:r>
    </w:p>
    <w:p w:rsidR="009267CA" w:rsidRPr="00C207DF" w:rsidRDefault="00C207DF" w:rsidP="00C207DF">
      <w:pPr>
        <w:spacing w:after="0" w:line="240" w:lineRule="auto"/>
        <w:jc w:val="center"/>
      </w:pPr>
      <w:r w:rsidRPr="00C207DF">
        <w:rPr>
          <w:b/>
        </w:rPr>
        <w:t>ПРОЕКТ ПЛАНИРОВКИ ТЕРРИТОРИИ</w:t>
      </w:r>
    </w:p>
    <w:p w:rsidR="002424C1" w:rsidRDefault="002424C1" w:rsidP="009267CA">
      <w:pPr>
        <w:spacing w:after="0" w:line="240" w:lineRule="auto"/>
      </w:pPr>
    </w:p>
    <w:p w:rsidR="009267CA" w:rsidRPr="003A31FD" w:rsidRDefault="009267CA" w:rsidP="009267CA">
      <w:pPr>
        <w:spacing w:after="0" w:line="240" w:lineRule="auto"/>
      </w:pPr>
    </w:p>
    <w:p w:rsidR="009267CA" w:rsidRPr="003A31FD" w:rsidRDefault="009267CA" w:rsidP="009267CA">
      <w:pPr>
        <w:spacing w:after="0" w:line="240" w:lineRule="auto"/>
      </w:pPr>
    </w:p>
    <w:p w:rsidR="009267CA" w:rsidRPr="003A31FD" w:rsidRDefault="009267CA" w:rsidP="009267CA">
      <w:pPr>
        <w:spacing w:after="0" w:line="240" w:lineRule="auto"/>
      </w:pPr>
    </w:p>
    <w:p w:rsidR="009267CA" w:rsidRDefault="00C650D0" w:rsidP="00C650D0">
      <w:pPr>
        <w:spacing w:after="0" w:line="240" w:lineRule="auto"/>
        <w:ind w:left="4678" w:hanging="4678"/>
      </w:pPr>
      <w:r>
        <w:t xml:space="preserve">Заказчик проекта:                                    </w:t>
      </w:r>
      <w:r w:rsidR="00C207DF" w:rsidRPr="00C207DF">
        <w:t xml:space="preserve">Управление жизнеобеспечения и градостроительства администрации </w:t>
      </w:r>
      <w:proofErr w:type="spellStart"/>
      <w:r w:rsidR="00C207DF" w:rsidRPr="00C207DF">
        <w:t>Яшкинского</w:t>
      </w:r>
      <w:proofErr w:type="spellEnd"/>
      <w:r w:rsidR="00C207DF" w:rsidRPr="00C207DF">
        <w:t xml:space="preserve"> муниципального района</w:t>
      </w:r>
    </w:p>
    <w:p w:rsidR="00C650D0" w:rsidRDefault="00C650D0" w:rsidP="009267CA">
      <w:pPr>
        <w:spacing w:after="0" w:line="240" w:lineRule="auto"/>
      </w:pPr>
    </w:p>
    <w:p w:rsidR="009267CA" w:rsidRDefault="00C207DF" w:rsidP="009267CA">
      <w:pPr>
        <w:spacing w:after="0" w:line="240" w:lineRule="auto"/>
      </w:pPr>
      <w:r>
        <w:t>М</w:t>
      </w:r>
      <w:r w:rsidRPr="00C207DF">
        <w:t>униципальный контракт</w:t>
      </w:r>
      <w:r w:rsidR="00C650D0">
        <w:t xml:space="preserve">:       </w:t>
      </w:r>
      <w:r>
        <w:t xml:space="preserve"> </w:t>
      </w:r>
      <w:r w:rsidR="00C650D0">
        <w:t xml:space="preserve">      № </w:t>
      </w:r>
      <w:r w:rsidRPr="00C207DF">
        <w:t>03393000104190000370001 от 12.08.2019</w:t>
      </w:r>
    </w:p>
    <w:p w:rsidR="009267CA" w:rsidRDefault="009267CA" w:rsidP="009267CA">
      <w:pPr>
        <w:spacing w:after="0" w:line="240" w:lineRule="auto"/>
      </w:pPr>
    </w:p>
    <w:p w:rsidR="00C650D0" w:rsidRDefault="00C650D0" w:rsidP="009267CA">
      <w:pPr>
        <w:spacing w:after="0" w:line="240" w:lineRule="auto"/>
      </w:pPr>
      <w:r>
        <w:t xml:space="preserve">Шифр проекта: </w:t>
      </w:r>
      <w:r w:rsidR="00BE405E">
        <w:t xml:space="preserve">                                        </w:t>
      </w:r>
      <w:r w:rsidR="00BE405E" w:rsidRPr="002A39D9">
        <w:t>ПП</w:t>
      </w:r>
      <w:r w:rsidR="002A39D9">
        <w:t xml:space="preserve"> – 0</w:t>
      </w:r>
      <w:r w:rsidR="00C207DF">
        <w:t>1</w:t>
      </w:r>
      <w:r w:rsidR="002A39D9">
        <w:t>4</w:t>
      </w:r>
      <w:r w:rsidR="00C207DF">
        <w:t>-Г/19</w:t>
      </w:r>
    </w:p>
    <w:p w:rsidR="00C650D0" w:rsidRDefault="00C650D0" w:rsidP="009267CA">
      <w:pPr>
        <w:spacing w:after="0" w:line="240" w:lineRule="auto"/>
      </w:pPr>
    </w:p>
    <w:p w:rsidR="00BE405E" w:rsidRDefault="00BE405E" w:rsidP="009267CA">
      <w:pPr>
        <w:spacing w:after="0" w:line="240" w:lineRule="auto"/>
      </w:pPr>
    </w:p>
    <w:p w:rsidR="009267CA" w:rsidRDefault="009267CA" w:rsidP="009267CA">
      <w:pPr>
        <w:spacing w:after="0" w:line="240" w:lineRule="auto"/>
      </w:pPr>
      <w:r w:rsidRPr="003A31FD">
        <w:t xml:space="preserve">Генеральный директор              </w:t>
      </w:r>
      <w:r w:rsidRPr="00C650D0">
        <w:rPr>
          <w:u w:val="single"/>
        </w:rPr>
        <w:t xml:space="preserve">                                            </w:t>
      </w:r>
      <w:r w:rsidRPr="003A31FD">
        <w:t xml:space="preserve">    </w:t>
      </w:r>
      <w:proofErr w:type="spellStart"/>
      <w:r w:rsidRPr="003A31FD">
        <w:t>Долнаков</w:t>
      </w:r>
      <w:proofErr w:type="spellEnd"/>
      <w:r w:rsidRPr="003A31FD">
        <w:t xml:space="preserve"> </w:t>
      </w:r>
      <w:r w:rsidR="00AD7368" w:rsidRPr="003A31FD">
        <w:t>П.</w:t>
      </w:r>
      <w:r w:rsidRPr="003A31FD">
        <w:t>А.</w:t>
      </w:r>
    </w:p>
    <w:p w:rsidR="009267CA" w:rsidRDefault="009267CA" w:rsidP="009267CA">
      <w:pPr>
        <w:spacing w:after="0" w:line="240" w:lineRule="auto"/>
      </w:pPr>
    </w:p>
    <w:p w:rsidR="009267CA" w:rsidRDefault="009267CA" w:rsidP="009267CA">
      <w:pPr>
        <w:spacing w:after="0" w:line="240" w:lineRule="auto"/>
      </w:pPr>
    </w:p>
    <w:p w:rsidR="009267CA" w:rsidRDefault="00C207DF" w:rsidP="009267CA">
      <w:pPr>
        <w:spacing w:after="0" w:line="240" w:lineRule="auto"/>
      </w:pPr>
      <w:r w:rsidRPr="00C207DF">
        <w:t>Начальник отдела ГИС</w:t>
      </w:r>
      <w:r>
        <w:t xml:space="preserve">         </w:t>
      </w:r>
      <w:r w:rsidR="009267CA" w:rsidRPr="003A31FD">
        <w:t xml:space="preserve">     </w:t>
      </w:r>
      <w:r w:rsidR="009267CA" w:rsidRPr="00C650D0">
        <w:rPr>
          <w:u w:val="single"/>
        </w:rPr>
        <w:t xml:space="preserve">                                         </w:t>
      </w:r>
      <w:r w:rsidR="009267CA" w:rsidRPr="003A31FD">
        <w:t xml:space="preserve">    </w:t>
      </w:r>
      <w:r>
        <w:t xml:space="preserve">   Ваганов А.</w:t>
      </w:r>
      <w:r w:rsidR="009267CA" w:rsidRPr="003A31FD">
        <w:t>А.</w:t>
      </w:r>
    </w:p>
    <w:p w:rsidR="009267CA" w:rsidRDefault="009267CA" w:rsidP="009267CA">
      <w:pPr>
        <w:spacing w:after="0" w:line="240" w:lineRule="auto"/>
      </w:pPr>
    </w:p>
    <w:p w:rsidR="009267CA" w:rsidRDefault="009267CA" w:rsidP="009267CA">
      <w:pPr>
        <w:spacing w:after="0" w:line="240" w:lineRule="auto"/>
      </w:pPr>
    </w:p>
    <w:p w:rsidR="00BE405E" w:rsidRPr="003A31FD" w:rsidRDefault="00BE405E" w:rsidP="009267CA">
      <w:pPr>
        <w:spacing w:after="0" w:line="240" w:lineRule="auto"/>
      </w:pPr>
    </w:p>
    <w:p w:rsidR="009267CA" w:rsidRPr="00656C56" w:rsidRDefault="009267CA" w:rsidP="009267CA">
      <w:pPr>
        <w:spacing w:after="0" w:line="240" w:lineRule="auto"/>
        <w:rPr>
          <w:highlight w:val="yellow"/>
        </w:rPr>
      </w:pPr>
    </w:p>
    <w:p w:rsidR="009267CA" w:rsidRPr="003A31FD" w:rsidRDefault="009267CA" w:rsidP="009267CA">
      <w:pPr>
        <w:ind w:firstLine="709"/>
        <w:jc w:val="center"/>
        <w:sectPr w:rsidR="009267CA" w:rsidRPr="003A31FD" w:rsidSect="0088293F">
          <w:footerReference w:type="default" r:id="rId11"/>
          <w:pgSz w:w="11906" w:h="16838"/>
          <w:pgMar w:top="568" w:right="850" w:bottom="567" w:left="1560" w:header="708" w:footer="268" w:gutter="0"/>
          <w:pgNumType w:start="0"/>
          <w:cols w:space="708"/>
          <w:titlePg/>
          <w:docGrid w:linePitch="360"/>
        </w:sectPr>
      </w:pPr>
      <w:r w:rsidRPr="003A31FD">
        <w:t>Новосиби</w:t>
      </w:r>
      <w:r w:rsidR="002424C1">
        <w:t>рск – 201</w:t>
      </w:r>
      <w:r w:rsidR="00C207DF">
        <w:t>9</w:t>
      </w:r>
      <w:r w:rsidR="00AD7368">
        <w:t xml:space="preserve"> </w:t>
      </w:r>
      <w:r w:rsidRPr="003A31FD">
        <w:t>г.</w:t>
      </w:r>
    </w:p>
    <w:p w:rsidR="00973D3E" w:rsidRPr="00737C63" w:rsidRDefault="00973D3E" w:rsidP="00973D3E">
      <w:pPr>
        <w:spacing w:after="0" w:line="240" w:lineRule="auto"/>
        <w:ind w:firstLine="720"/>
        <w:jc w:val="center"/>
        <w:rPr>
          <w:b/>
        </w:rPr>
      </w:pPr>
      <w:r>
        <w:rPr>
          <w:b/>
        </w:rPr>
        <w:lastRenderedPageBreak/>
        <w:t>Состав авторского</w:t>
      </w:r>
      <w:r w:rsidRPr="00737C63">
        <w:rPr>
          <w:b/>
        </w:rPr>
        <w:t xml:space="preserve"> коллектив</w:t>
      </w:r>
      <w:r>
        <w:rPr>
          <w:b/>
        </w:rPr>
        <w:t>а</w:t>
      </w:r>
    </w:p>
    <w:p w:rsidR="009267CA" w:rsidRDefault="009267CA" w:rsidP="00973D3E">
      <w:pPr>
        <w:spacing w:after="0" w:line="240" w:lineRule="auto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"/>
        <w:gridCol w:w="3403"/>
        <w:gridCol w:w="3157"/>
        <w:gridCol w:w="2102"/>
      </w:tblGrid>
      <w:tr w:rsidR="000209AA" w:rsidRPr="00662CF7" w:rsidTr="009C7A79">
        <w:tc>
          <w:tcPr>
            <w:tcW w:w="475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 xml:space="preserve">№ </w:t>
            </w:r>
          </w:p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proofErr w:type="gramStart"/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п</w:t>
            </w:r>
            <w:proofErr w:type="gramEnd"/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/п</w:t>
            </w:r>
          </w:p>
        </w:tc>
        <w:tc>
          <w:tcPr>
            <w:tcW w:w="177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1649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ФИО</w:t>
            </w:r>
          </w:p>
        </w:tc>
        <w:tc>
          <w:tcPr>
            <w:tcW w:w="109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Подпись</w:t>
            </w:r>
          </w:p>
        </w:tc>
      </w:tr>
      <w:tr w:rsidR="000209AA" w:rsidRPr="00662CF7" w:rsidTr="009C7A79">
        <w:tc>
          <w:tcPr>
            <w:tcW w:w="475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77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1649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109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4</w:t>
            </w:r>
          </w:p>
        </w:tc>
      </w:tr>
      <w:tr w:rsidR="000209AA" w:rsidRPr="00662CF7" w:rsidTr="009C7A79">
        <w:tc>
          <w:tcPr>
            <w:tcW w:w="475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1.</w:t>
            </w:r>
          </w:p>
        </w:tc>
        <w:tc>
          <w:tcPr>
            <w:tcW w:w="177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Генеральный директор</w:t>
            </w:r>
          </w:p>
        </w:tc>
        <w:tc>
          <w:tcPr>
            <w:tcW w:w="1649" w:type="pct"/>
            <w:vAlign w:val="center"/>
          </w:tcPr>
          <w:p w:rsidR="000209AA" w:rsidRPr="00662CF7" w:rsidRDefault="000209AA" w:rsidP="00C650D0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П</w:t>
            </w:r>
            <w:r w:rsidR="00C650D0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.</w:t>
            </w:r>
            <w:r w:rsidR="00C650D0"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А.</w:t>
            </w: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 xml:space="preserve">. </w:t>
            </w:r>
            <w:proofErr w:type="spellStart"/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Долнаков</w:t>
            </w:r>
            <w:proofErr w:type="spellEnd"/>
          </w:p>
        </w:tc>
        <w:tc>
          <w:tcPr>
            <w:tcW w:w="109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</w:p>
        </w:tc>
      </w:tr>
      <w:tr w:rsidR="000209AA" w:rsidRPr="00662CF7" w:rsidTr="009C7A79">
        <w:tc>
          <w:tcPr>
            <w:tcW w:w="475" w:type="pct"/>
          </w:tcPr>
          <w:p w:rsidR="000209AA" w:rsidRPr="00662CF7" w:rsidRDefault="008F2453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2</w:t>
            </w:r>
            <w:r w:rsidR="000209AA"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77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Начальник отдела ГИС</w:t>
            </w:r>
          </w:p>
        </w:tc>
        <w:tc>
          <w:tcPr>
            <w:tcW w:w="1649" w:type="pct"/>
            <w:vAlign w:val="center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 w:rsidRPr="00662CF7"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А.А. Ваганов</w:t>
            </w:r>
          </w:p>
        </w:tc>
        <w:tc>
          <w:tcPr>
            <w:tcW w:w="1098" w:type="pct"/>
          </w:tcPr>
          <w:p w:rsidR="000209AA" w:rsidRPr="00662CF7" w:rsidRDefault="000209AA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caps w:val="0"/>
                <w:color w:val="auto"/>
                <w:sz w:val="28"/>
                <w:szCs w:val="28"/>
              </w:rPr>
            </w:pPr>
          </w:p>
        </w:tc>
      </w:tr>
      <w:tr w:rsidR="008F2453" w:rsidRPr="00662CF7" w:rsidTr="009C7A79">
        <w:tc>
          <w:tcPr>
            <w:tcW w:w="475" w:type="pct"/>
          </w:tcPr>
          <w:p w:rsidR="008F2453" w:rsidRDefault="008F2453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3.</w:t>
            </w:r>
          </w:p>
        </w:tc>
        <w:tc>
          <w:tcPr>
            <w:tcW w:w="1778" w:type="pct"/>
          </w:tcPr>
          <w:p w:rsidR="008F2453" w:rsidRDefault="008F2453" w:rsidP="009C7A79">
            <w:pPr>
              <w:pStyle w:val="zagc-0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Архитектор</w:t>
            </w:r>
          </w:p>
        </w:tc>
        <w:tc>
          <w:tcPr>
            <w:tcW w:w="1649" w:type="pct"/>
            <w:vAlign w:val="center"/>
          </w:tcPr>
          <w:p w:rsidR="008F2453" w:rsidRPr="00662CF7" w:rsidRDefault="008F2453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aps w:val="0"/>
                <w:color w:val="auto"/>
                <w:sz w:val="28"/>
                <w:szCs w:val="28"/>
              </w:rPr>
              <w:t>Р.Г.Баязитова</w:t>
            </w:r>
            <w:proofErr w:type="spellEnd"/>
          </w:p>
        </w:tc>
        <w:tc>
          <w:tcPr>
            <w:tcW w:w="1098" w:type="pct"/>
          </w:tcPr>
          <w:p w:rsidR="008F2453" w:rsidRPr="00662CF7" w:rsidRDefault="008F2453" w:rsidP="009C7A79">
            <w:pPr>
              <w:pStyle w:val="zagc-0"/>
              <w:spacing w:before="0" w:after="0"/>
              <w:ind w:firstLine="0"/>
              <w:rPr>
                <w:rFonts w:ascii="Times New Roman" w:hAnsi="Times New Roman" w:cs="Times New Roman"/>
                <w:caps w:val="0"/>
                <w:color w:val="auto"/>
                <w:sz w:val="28"/>
                <w:szCs w:val="28"/>
              </w:rPr>
            </w:pPr>
          </w:p>
        </w:tc>
      </w:tr>
    </w:tbl>
    <w:p w:rsidR="00E01E36" w:rsidRPr="00737C63" w:rsidRDefault="00E01E36" w:rsidP="0027022C">
      <w:pPr>
        <w:spacing w:after="0" w:line="240" w:lineRule="auto"/>
        <w:jc w:val="both"/>
        <w:rPr>
          <w:highlight w:val="yellow"/>
        </w:rPr>
      </w:pPr>
    </w:p>
    <w:p w:rsidR="00D44192" w:rsidRDefault="00D44192" w:rsidP="0027022C">
      <w:pPr>
        <w:spacing w:after="0" w:line="240" w:lineRule="auto"/>
        <w:jc w:val="both"/>
        <w:rPr>
          <w:highlight w:val="yellow"/>
        </w:rPr>
        <w:sectPr w:rsidR="00D44192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73DD" w:rsidRPr="002867B7" w:rsidRDefault="009373DD" w:rsidP="009373DD">
      <w:pPr>
        <w:spacing w:after="120"/>
        <w:jc w:val="center"/>
        <w:rPr>
          <w:b/>
        </w:rPr>
      </w:pPr>
      <w:r w:rsidRPr="002867B7">
        <w:rPr>
          <w:b/>
        </w:rPr>
        <w:lastRenderedPageBreak/>
        <w:t>СОСТАВ ПРОЕКТНЫХ МАТЕРИАЛОВ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5130"/>
        <w:gridCol w:w="16"/>
        <w:gridCol w:w="1680"/>
        <w:gridCol w:w="1560"/>
      </w:tblGrid>
      <w:tr w:rsidR="009373DD" w:rsidRPr="001C37F1" w:rsidTr="00D660EB">
        <w:tc>
          <w:tcPr>
            <w:tcW w:w="957" w:type="dxa"/>
            <w:shd w:val="clear" w:color="auto" w:fill="auto"/>
          </w:tcPr>
          <w:p w:rsidR="009373DD" w:rsidRPr="00C26444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</w:p>
        </w:tc>
        <w:tc>
          <w:tcPr>
            <w:tcW w:w="5146" w:type="dxa"/>
            <w:gridSpan w:val="2"/>
            <w:shd w:val="clear" w:color="auto" w:fill="auto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D781C">
              <w:rPr>
                <w:snapToGrid w:val="0"/>
                <w:sz w:val="24"/>
                <w:szCs w:val="24"/>
              </w:rPr>
              <w:t>Наименование</w:t>
            </w:r>
          </w:p>
        </w:tc>
        <w:tc>
          <w:tcPr>
            <w:tcW w:w="1680" w:type="dxa"/>
            <w:shd w:val="clear" w:color="auto" w:fill="auto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D781C">
              <w:rPr>
                <w:snapToGrid w:val="0"/>
                <w:sz w:val="24"/>
                <w:szCs w:val="24"/>
              </w:rPr>
              <w:t>Масштаб</w:t>
            </w:r>
          </w:p>
        </w:tc>
        <w:tc>
          <w:tcPr>
            <w:tcW w:w="1560" w:type="dxa"/>
            <w:shd w:val="clear" w:color="auto" w:fill="auto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D781C">
              <w:rPr>
                <w:snapToGrid w:val="0"/>
                <w:sz w:val="24"/>
                <w:szCs w:val="24"/>
              </w:rPr>
              <w:t>Марка</w:t>
            </w:r>
          </w:p>
        </w:tc>
      </w:tr>
      <w:tr w:rsidR="009373DD" w:rsidRPr="0098023C" w:rsidTr="00C31AC0">
        <w:trPr>
          <w:trHeight w:val="354"/>
        </w:trPr>
        <w:tc>
          <w:tcPr>
            <w:tcW w:w="9343" w:type="dxa"/>
            <w:gridSpan w:val="5"/>
            <w:shd w:val="clear" w:color="auto" w:fill="auto"/>
          </w:tcPr>
          <w:p w:rsidR="009373DD" w:rsidRPr="0098023C" w:rsidRDefault="0098023C" w:rsidP="0098023C">
            <w:pPr>
              <w:pStyle w:val="af3"/>
              <w:numPr>
                <w:ilvl w:val="0"/>
                <w:numId w:val="33"/>
              </w:numPr>
              <w:spacing w:after="0" w:line="240" w:lineRule="auto"/>
              <w:ind w:left="56" w:firstLine="0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8023C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Основная часть</w:t>
            </w:r>
          </w:p>
        </w:tc>
      </w:tr>
      <w:tr w:rsidR="0098023C" w:rsidRPr="0098023C" w:rsidTr="00C31AC0">
        <w:trPr>
          <w:trHeight w:val="354"/>
        </w:trPr>
        <w:tc>
          <w:tcPr>
            <w:tcW w:w="9343" w:type="dxa"/>
            <w:gridSpan w:val="5"/>
            <w:shd w:val="clear" w:color="auto" w:fill="auto"/>
          </w:tcPr>
          <w:p w:rsidR="0098023C" w:rsidRPr="0098023C" w:rsidRDefault="0098023C" w:rsidP="0098023C">
            <w:pPr>
              <w:pStyle w:val="af3"/>
              <w:spacing w:after="0" w:line="240" w:lineRule="auto"/>
              <w:ind w:left="56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Текстовые материалы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Pr="00A117EF" w:rsidRDefault="009373DD" w:rsidP="00CB13BF">
            <w:pPr>
              <w:spacing w:after="0" w:line="240" w:lineRule="auto"/>
              <w:jc w:val="center"/>
              <w:rPr>
                <w:b/>
                <w:snapToGrid w:val="0"/>
                <w:sz w:val="24"/>
                <w:szCs w:val="24"/>
              </w:rPr>
            </w:pPr>
            <w:r w:rsidRPr="00A117EF">
              <w:rPr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Pr="0098023C" w:rsidRDefault="0098023C" w:rsidP="0098023C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98023C">
              <w:rPr>
                <w:snapToGrid w:val="0"/>
                <w:sz w:val="24"/>
                <w:szCs w:val="24"/>
              </w:rPr>
              <w:t xml:space="preserve">Положения о размещении объектов </w:t>
            </w:r>
            <w:proofErr w:type="gramStart"/>
            <w:r w:rsidRPr="0098023C">
              <w:rPr>
                <w:snapToGrid w:val="0"/>
                <w:sz w:val="24"/>
                <w:szCs w:val="24"/>
              </w:rPr>
              <w:t>ка-</w:t>
            </w:r>
            <w:proofErr w:type="spellStart"/>
            <w:r w:rsidRPr="0098023C">
              <w:rPr>
                <w:snapToGrid w:val="0"/>
                <w:sz w:val="24"/>
                <w:szCs w:val="24"/>
              </w:rPr>
              <w:t>питального</w:t>
            </w:r>
            <w:proofErr w:type="spellEnd"/>
            <w:proofErr w:type="gramEnd"/>
            <w:r w:rsidRPr="0098023C">
              <w:rPr>
                <w:snapToGrid w:val="0"/>
                <w:sz w:val="24"/>
                <w:szCs w:val="24"/>
              </w:rPr>
              <w:t xml:space="preserve">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территории. Том I.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98023C" w:rsidRPr="001C37F1" w:rsidTr="00C31AC0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98023C" w:rsidRPr="005D781C" w:rsidRDefault="0098023C" w:rsidP="0098023C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Графические материалы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Pr="005B0AE9" w:rsidRDefault="0098023C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5D781C">
              <w:rPr>
                <w:sz w:val="24"/>
                <w:szCs w:val="24"/>
              </w:rPr>
              <w:t>Основной чертеж</w:t>
            </w:r>
            <w:r>
              <w:rPr>
                <w:sz w:val="24"/>
                <w:szCs w:val="24"/>
              </w:rPr>
              <w:t xml:space="preserve"> планировки территории</w:t>
            </w:r>
            <w:r w:rsidR="00A117EF">
              <w:rPr>
                <w:sz w:val="24"/>
                <w:szCs w:val="24"/>
              </w:rPr>
              <w:t xml:space="preserve">. </w:t>
            </w:r>
            <w:r w:rsidR="00A117EF" w:rsidRPr="00A117EF">
              <w:rPr>
                <w:sz w:val="24"/>
                <w:szCs w:val="24"/>
              </w:rPr>
              <w:t>Схема архитектурно-планировочной организации территории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ПП-1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Pr="005B0AE9" w:rsidRDefault="0098023C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5D781C">
              <w:rPr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ПП-2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Pr="005B0AE9" w:rsidRDefault="0098023C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3928C0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5D781C">
              <w:rPr>
                <w:sz w:val="24"/>
                <w:szCs w:val="24"/>
              </w:rPr>
              <w:t>Схема раз</w:t>
            </w:r>
            <w:r>
              <w:rPr>
                <w:sz w:val="24"/>
                <w:szCs w:val="24"/>
              </w:rPr>
              <w:t xml:space="preserve">вития </w:t>
            </w:r>
            <w:r w:rsidRPr="005D781C">
              <w:rPr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</w:t>
            </w:r>
            <w:r w:rsidR="00650A6A">
              <w:rPr>
                <w:snapToGrid w:val="0"/>
                <w:sz w:val="24"/>
                <w:szCs w:val="24"/>
              </w:rPr>
              <w:t>3</w:t>
            </w:r>
          </w:p>
        </w:tc>
      </w:tr>
      <w:tr w:rsidR="0098023C" w:rsidRPr="001C37F1" w:rsidTr="00C31AC0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98023C" w:rsidRPr="0098023C" w:rsidRDefault="0098023C" w:rsidP="0098023C">
            <w:pPr>
              <w:pStyle w:val="af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8023C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Материалы по обоснованию проекта </w:t>
            </w:r>
          </w:p>
        </w:tc>
      </w:tr>
      <w:tr w:rsidR="00C31AC0" w:rsidRPr="001C37F1" w:rsidTr="00C31AC0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C31AC0" w:rsidRPr="005D781C" w:rsidRDefault="00C31AC0" w:rsidP="00C31AC0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Текстовые материалы</w:t>
            </w:r>
          </w:p>
        </w:tc>
      </w:tr>
      <w:tr w:rsidR="00C31AC0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C31AC0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C31AC0" w:rsidRDefault="00C31AC0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C31AC0">
              <w:rPr>
                <w:snapToGrid w:val="0"/>
                <w:sz w:val="24"/>
                <w:szCs w:val="24"/>
              </w:rPr>
              <w:t>Материалы по обоснованию проекта. Том II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31AC0" w:rsidRPr="005D781C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31AC0" w:rsidRPr="005D781C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C31AC0" w:rsidRPr="001C37F1" w:rsidTr="00C31AC0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C31AC0" w:rsidRPr="005D781C" w:rsidRDefault="00C31AC0" w:rsidP="00C31AC0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Графические материалы</w:t>
            </w:r>
          </w:p>
        </w:tc>
      </w:tr>
      <w:tr w:rsidR="00C31AC0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C31AC0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C31AC0" w:rsidRPr="005D781C" w:rsidRDefault="00C31AC0" w:rsidP="00C31AC0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6542BC">
              <w:rPr>
                <w:sz w:val="24"/>
                <w:szCs w:val="24"/>
              </w:rPr>
              <w:t>Схема расположения элемент</w:t>
            </w:r>
            <w:r>
              <w:rPr>
                <w:sz w:val="24"/>
                <w:szCs w:val="24"/>
              </w:rPr>
              <w:t>ов</w:t>
            </w:r>
            <w:r w:rsidRPr="006542BC">
              <w:rPr>
                <w:sz w:val="24"/>
                <w:szCs w:val="24"/>
              </w:rPr>
              <w:t xml:space="preserve"> планировочной структуры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31AC0" w:rsidRPr="005D781C" w:rsidRDefault="00C31AC0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C31AC0">
              <w:rPr>
                <w:snapToGrid w:val="0"/>
                <w:sz w:val="24"/>
                <w:szCs w:val="24"/>
              </w:rPr>
              <w:t>М 1:10 000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31AC0" w:rsidRPr="005D781C" w:rsidRDefault="00C31AC0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C31AC0">
              <w:rPr>
                <w:snapToGrid w:val="0"/>
                <w:sz w:val="24"/>
                <w:szCs w:val="24"/>
              </w:rPr>
              <w:t>ПП-4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6542BC">
              <w:rPr>
                <w:sz w:val="24"/>
                <w:szCs w:val="24"/>
              </w:rPr>
              <w:t xml:space="preserve">Схема использования </w:t>
            </w:r>
            <w:r>
              <w:rPr>
                <w:sz w:val="24"/>
                <w:szCs w:val="24"/>
              </w:rPr>
              <w:t xml:space="preserve">и состояния </w:t>
            </w:r>
            <w:r w:rsidRPr="006542BC">
              <w:rPr>
                <w:sz w:val="24"/>
                <w:szCs w:val="24"/>
              </w:rPr>
              <w:t xml:space="preserve">территории в период подготовки проекта планировки </w:t>
            </w:r>
            <w:r>
              <w:rPr>
                <w:sz w:val="24"/>
                <w:szCs w:val="24"/>
              </w:rPr>
              <w:t>(опорный план)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</w:t>
            </w:r>
            <w:r w:rsidR="00650A6A">
              <w:rPr>
                <w:snapToGrid w:val="0"/>
                <w:sz w:val="24"/>
                <w:szCs w:val="24"/>
              </w:rPr>
              <w:t>5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Схема организации улично-дорожной сети</w:t>
            </w:r>
            <w:r>
              <w:rPr>
                <w:sz w:val="24"/>
                <w:szCs w:val="24"/>
              </w:rPr>
              <w:t>, движения</w:t>
            </w:r>
            <w:r w:rsidRPr="005B0AE9">
              <w:rPr>
                <w:sz w:val="24"/>
                <w:szCs w:val="24"/>
              </w:rPr>
              <w:t xml:space="preserve"> транспорта и</w:t>
            </w:r>
            <w:r>
              <w:rPr>
                <w:sz w:val="24"/>
                <w:szCs w:val="24"/>
              </w:rPr>
              <w:t xml:space="preserve"> пешеходов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</w:t>
            </w:r>
            <w:r w:rsidR="00650A6A">
              <w:rPr>
                <w:snapToGrid w:val="0"/>
                <w:sz w:val="24"/>
                <w:szCs w:val="24"/>
              </w:rPr>
              <w:t>6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B2F9E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9B2F9E">
              <w:rPr>
                <w:sz w:val="24"/>
                <w:szCs w:val="24"/>
              </w:rPr>
              <w:t>Схема вертикальной планировки  и инженерной подготовки территории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</w:t>
            </w:r>
            <w:r w:rsidR="00650A6A">
              <w:rPr>
                <w:snapToGrid w:val="0"/>
                <w:sz w:val="24"/>
                <w:szCs w:val="24"/>
              </w:rPr>
              <w:t>7</w:t>
            </w:r>
          </w:p>
        </w:tc>
      </w:tr>
      <w:tr w:rsidR="009373DD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9373DD" w:rsidRDefault="00C31AC0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9373DD" w:rsidRDefault="009373DD" w:rsidP="00CB13BF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6542BC">
              <w:rPr>
                <w:sz w:val="24"/>
                <w:szCs w:val="24"/>
              </w:rPr>
              <w:t>Схема границ зон с особыми условиями использования территории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373DD" w:rsidRPr="005D781C" w:rsidRDefault="009373DD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5B0AE9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10</w:t>
            </w:r>
            <w:r w:rsidRPr="005B0AE9">
              <w:rPr>
                <w:sz w:val="24"/>
                <w:szCs w:val="24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373DD" w:rsidRPr="005D781C" w:rsidRDefault="009373DD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ПП-</w:t>
            </w:r>
            <w:r w:rsidR="00650A6A">
              <w:rPr>
                <w:snapToGrid w:val="0"/>
                <w:sz w:val="24"/>
                <w:szCs w:val="24"/>
              </w:rPr>
              <w:t>8</w:t>
            </w:r>
          </w:p>
        </w:tc>
      </w:tr>
      <w:tr w:rsidR="00D660EB" w:rsidRPr="001C37F1" w:rsidTr="00D660EB">
        <w:trPr>
          <w:trHeight w:val="284"/>
        </w:trPr>
        <w:tc>
          <w:tcPr>
            <w:tcW w:w="9343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660EB" w:rsidRPr="00D660EB" w:rsidRDefault="00D660EB" w:rsidP="00D660EB">
            <w:pPr>
              <w:pStyle w:val="af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D660E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Проект межевания</w:t>
            </w:r>
          </w:p>
        </w:tc>
      </w:tr>
      <w:tr w:rsidR="00D660EB" w:rsidRPr="001C37F1" w:rsidTr="00D660EB">
        <w:trPr>
          <w:trHeight w:val="284"/>
        </w:trPr>
        <w:tc>
          <w:tcPr>
            <w:tcW w:w="9343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660EB" w:rsidRDefault="00D660EB" w:rsidP="00D660EB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D660EB">
              <w:rPr>
                <w:snapToGrid w:val="0"/>
                <w:sz w:val="24"/>
                <w:szCs w:val="24"/>
              </w:rPr>
              <w:t>Текстовые материалы</w:t>
            </w:r>
          </w:p>
        </w:tc>
      </w:tr>
      <w:tr w:rsidR="00D660EB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D660EB" w:rsidRPr="00D660EB" w:rsidRDefault="00D660EB" w:rsidP="00CB13BF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D660EB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D660EB" w:rsidRPr="006542BC" w:rsidRDefault="00D660EB" w:rsidP="00CB13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к чертежу межевания территории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D660EB" w:rsidRPr="005B0AE9" w:rsidRDefault="00D660EB" w:rsidP="00CB13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660EB" w:rsidRDefault="00D660EB" w:rsidP="00650A6A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D660EB" w:rsidRPr="001C37F1" w:rsidTr="00F25CE3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D660EB" w:rsidRDefault="00D660EB" w:rsidP="00D660EB">
            <w:pPr>
              <w:spacing w:after="0" w:line="240" w:lineRule="auto"/>
              <w:rPr>
                <w:snapToGrid w:val="0"/>
                <w:sz w:val="24"/>
                <w:szCs w:val="24"/>
              </w:rPr>
            </w:pPr>
            <w:r w:rsidRPr="00D660EB">
              <w:rPr>
                <w:snapToGrid w:val="0"/>
                <w:sz w:val="24"/>
                <w:szCs w:val="24"/>
              </w:rPr>
              <w:t>Графические материалы</w:t>
            </w:r>
          </w:p>
        </w:tc>
      </w:tr>
      <w:tr w:rsidR="00D660EB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D660EB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130" w:type="dxa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60EB">
              <w:rPr>
                <w:sz w:val="24"/>
                <w:szCs w:val="24"/>
              </w:rPr>
              <w:t>М 1:1000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ПМ-1</w:t>
            </w:r>
          </w:p>
        </w:tc>
      </w:tr>
      <w:tr w:rsidR="00D660EB" w:rsidRPr="001C37F1" w:rsidTr="00D660EB">
        <w:trPr>
          <w:trHeight w:val="284"/>
        </w:trPr>
        <w:tc>
          <w:tcPr>
            <w:tcW w:w="957" w:type="dxa"/>
            <w:shd w:val="clear" w:color="auto" w:fill="auto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146" w:type="dxa"/>
            <w:gridSpan w:val="2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rPr>
                <w:sz w:val="24"/>
                <w:szCs w:val="24"/>
              </w:rPr>
            </w:pPr>
            <w:r w:rsidRPr="00D660EB">
              <w:rPr>
                <w:sz w:val="24"/>
                <w:szCs w:val="24"/>
              </w:rPr>
              <w:t>Схема использования территории в период подготовки проекта межевания территории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60EB">
              <w:rPr>
                <w:sz w:val="24"/>
                <w:szCs w:val="24"/>
              </w:rPr>
              <w:t>М 1:1000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660EB" w:rsidRPr="00D660EB" w:rsidRDefault="00D660EB" w:rsidP="00D660EB">
            <w:pPr>
              <w:spacing w:after="0"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ПМ-2</w:t>
            </w:r>
          </w:p>
        </w:tc>
      </w:tr>
      <w:tr w:rsidR="00F25CE3" w:rsidRPr="001C37F1" w:rsidTr="00F25CE3">
        <w:trPr>
          <w:trHeight w:val="284"/>
        </w:trPr>
        <w:tc>
          <w:tcPr>
            <w:tcW w:w="9343" w:type="dxa"/>
            <w:gridSpan w:val="5"/>
            <w:shd w:val="clear" w:color="auto" w:fill="auto"/>
          </w:tcPr>
          <w:p w:rsidR="00F25CE3" w:rsidRPr="00F25CE3" w:rsidRDefault="00F25CE3" w:rsidP="00F25CE3">
            <w:pPr>
              <w:spacing w:after="0" w:line="240" w:lineRule="auto"/>
              <w:jc w:val="center"/>
              <w:rPr>
                <w:b/>
                <w:snapToGrid w:val="0"/>
                <w:sz w:val="24"/>
                <w:szCs w:val="24"/>
              </w:rPr>
            </w:pPr>
            <w:r w:rsidRPr="00F25CE3">
              <w:rPr>
                <w:b/>
                <w:snapToGrid w:val="0"/>
                <w:sz w:val="24"/>
                <w:szCs w:val="24"/>
              </w:rPr>
              <w:t>IV. Электронный диск с записями чертежей  М 1:</w:t>
            </w:r>
            <w:r>
              <w:rPr>
                <w:b/>
                <w:snapToGrid w:val="0"/>
                <w:sz w:val="24"/>
                <w:szCs w:val="24"/>
              </w:rPr>
              <w:t>10</w:t>
            </w:r>
            <w:r w:rsidRPr="00F25CE3">
              <w:rPr>
                <w:b/>
                <w:snapToGrid w:val="0"/>
                <w:sz w:val="24"/>
                <w:szCs w:val="24"/>
              </w:rPr>
              <w:t>000, 1:</w:t>
            </w:r>
            <w:r>
              <w:rPr>
                <w:b/>
                <w:snapToGrid w:val="0"/>
                <w:sz w:val="24"/>
                <w:szCs w:val="24"/>
              </w:rPr>
              <w:t>1</w:t>
            </w:r>
            <w:r w:rsidRPr="00F25CE3">
              <w:rPr>
                <w:b/>
                <w:snapToGrid w:val="0"/>
                <w:sz w:val="24"/>
                <w:szCs w:val="24"/>
              </w:rPr>
              <w:t>000 и пояснительных записок</w:t>
            </w:r>
          </w:p>
        </w:tc>
      </w:tr>
      <w:tr w:rsidR="00F25CE3" w:rsidRPr="001C37F1" w:rsidTr="007526D6">
        <w:trPr>
          <w:trHeight w:val="284"/>
        </w:trPr>
        <w:tc>
          <w:tcPr>
            <w:tcW w:w="957" w:type="dxa"/>
            <w:shd w:val="clear" w:color="auto" w:fill="auto"/>
          </w:tcPr>
          <w:p w:rsidR="00F25CE3" w:rsidRPr="00F25CE3" w:rsidRDefault="00F25CE3" w:rsidP="00F25CE3">
            <w:pPr>
              <w:tabs>
                <w:tab w:val="right" w:leader="dot" w:pos="9344"/>
              </w:tabs>
              <w:ind w:left="480"/>
              <w:jc w:val="both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>1</w:t>
            </w:r>
          </w:p>
        </w:tc>
        <w:tc>
          <w:tcPr>
            <w:tcW w:w="8386" w:type="dxa"/>
            <w:gridSpan w:val="4"/>
            <w:shd w:val="clear" w:color="auto" w:fill="auto"/>
          </w:tcPr>
          <w:p w:rsidR="00F25CE3" w:rsidRPr="00F25CE3" w:rsidRDefault="00F25CE3" w:rsidP="00F25CE3">
            <w:pPr>
              <w:tabs>
                <w:tab w:val="right" w:leader="dot" w:pos="9344"/>
              </w:tabs>
              <w:ind w:hanging="54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 xml:space="preserve">Текстовая часть в формате </w:t>
            </w:r>
            <w:proofErr w:type="spellStart"/>
            <w:r w:rsidRPr="00F25CE3">
              <w:rPr>
                <w:sz w:val="24"/>
                <w:szCs w:val="24"/>
                <w:lang w:val="en-US"/>
              </w:rPr>
              <w:t>docx</w:t>
            </w:r>
            <w:proofErr w:type="spellEnd"/>
            <w:r w:rsidRPr="00F25CE3">
              <w:rPr>
                <w:sz w:val="24"/>
                <w:szCs w:val="24"/>
              </w:rPr>
              <w:t>.</w:t>
            </w:r>
          </w:p>
        </w:tc>
      </w:tr>
      <w:tr w:rsidR="00F25CE3" w:rsidRPr="001C37F1" w:rsidTr="007526D6">
        <w:trPr>
          <w:trHeight w:val="284"/>
        </w:trPr>
        <w:tc>
          <w:tcPr>
            <w:tcW w:w="957" w:type="dxa"/>
            <w:shd w:val="clear" w:color="auto" w:fill="auto"/>
          </w:tcPr>
          <w:p w:rsidR="00F25CE3" w:rsidRPr="00F25CE3" w:rsidRDefault="00F25CE3" w:rsidP="00F25CE3">
            <w:pPr>
              <w:tabs>
                <w:tab w:val="right" w:leader="dot" w:pos="9344"/>
              </w:tabs>
              <w:ind w:left="480"/>
              <w:jc w:val="both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>2</w:t>
            </w:r>
          </w:p>
        </w:tc>
        <w:tc>
          <w:tcPr>
            <w:tcW w:w="8386" w:type="dxa"/>
            <w:gridSpan w:val="4"/>
            <w:shd w:val="clear" w:color="auto" w:fill="auto"/>
          </w:tcPr>
          <w:p w:rsidR="00F25CE3" w:rsidRPr="00F25CE3" w:rsidRDefault="00F25CE3" w:rsidP="007526D6">
            <w:pPr>
              <w:tabs>
                <w:tab w:val="right" w:leader="dot" w:pos="9344"/>
              </w:tabs>
              <w:ind w:hanging="54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 xml:space="preserve">Графическая часть в виде рабочих наборов и слоёв </w:t>
            </w:r>
            <w:r w:rsidRPr="00F25CE3">
              <w:rPr>
                <w:sz w:val="24"/>
                <w:szCs w:val="24"/>
                <w:lang w:val="en-US"/>
              </w:rPr>
              <w:t>MapInfo</w:t>
            </w:r>
            <w:r w:rsidRPr="00F25CE3">
              <w:rPr>
                <w:sz w:val="24"/>
                <w:szCs w:val="24"/>
              </w:rPr>
              <w:t xml:space="preserve"> 1</w:t>
            </w:r>
            <w:r w:rsidR="007526D6">
              <w:rPr>
                <w:sz w:val="24"/>
                <w:szCs w:val="24"/>
              </w:rPr>
              <w:t>2</w:t>
            </w:r>
            <w:r w:rsidRPr="00F25CE3">
              <w:rPr>
                <w:sz w:val="24"/>
                <w:szCs w:val="24"/>
              </w:rPr>
              <w:t>.0.</w:t>
            </w:r>
          </w:p>
        </w:tc>
      </w:tr>
      <w:tr w:rsidR="00F25CE3" w:rsidRPr="001C37F1" w:rsidTr="007526D6">
        <w:trPr>
          <w:trHeight w:val="284"/>
        </w:trPr>
        <w:tc>
          <w:tcPr>
            <w:tcW w:w="957" w:type="dxa"/>
            <w:shd w:val="clear" w:color="auto" w:fill="auto"/>
          </w:tcPr>
          <w:p w:rsidR="00F25CE3" w:rsidRPr="00F25CE3" w:rsidRDefault="00F25CE3" w:rsidP="00F25CE3">
            <w:pPr>
              <w:tabs>
                <w:tab w:val="right" w:leader="dot" w:pos="9344"/>
              </w:tabs>
              <w:ind w:left="480"/>
              <w:jc w:val="both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>3</w:t>
            </w:r>
          </w:p>
        </w:tc>
        <w:tc>
          <w:tcPr>
            <w:tcW w:w="8386" w:type="dxa"/>
            <w:gridSpan w:val="4"/>
            <w:shd w:val="clear" w:color="auto" w:fill="auto"/>
          </w:tcPr>
          <w:p w:rsidR="00F25CE3" w:rsidRPr="00F25CE3" w:rsidRDefault="00F25CE3" w:rsidP="00F25CE3">
            <w:pPr>
              <w:tabs>
                <w:tab w:val="right" w:leader="dot" w:pos="9344"/>
              </w:tabs>
              <w:ind w:hanging="54"/>
              <w:rPr>
                <w:sz w:val="24"/>
                <w:szCs w:val="24"/>
              </w:rPr>
            </w:pPr>
            <w:r w:rsidRPr="00F25CE3">
              <w:rPr>
                <w:sz w:val="24"/>
                <w:szCs w:val="24"/>
              </w:rPr>
              <w:t xml:space="preserve">Графическая часть в формате </w:t>
            </w:r>
            <w:r w:rsidRPr="00F25CE3">
              <w:rPr>
                <w:sz w:val="24"/>
                <w:szCs w:val="24"/>
                <w:lang w:val="en-US"/>
              </w:rPr>
              <w:t>JPG</w:t>
            </w:r>
            <w:r w:rsidRPr="00F25CE3">
              <w:rPr>
                <w:sz w:val="24"/>
                <w:szCs w:val="24"/>
              </w:rPr>
              <w:t>.</w:t>
            </w:r>
          </w:p>
        </w:tc>
      </w:tr>
    </w:tbl>
    <w:p w:rsidR="00A5174B" w:rsidRDefault="00A5174B" w:rsidP="00A5174B">
      <w:pPr>
        <w:pStyle w:val="aa"/>
        <w:spacing w:before="0" w:line="240" w:lineRule="auto"/>
        <w:jc w:val="center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lastRenderedPageBreak/>
        <w:t>СОДЕРЖАНИЕ</w:t>
      </w:r>
    </w:p>
    <w:p w:rsidR="00A5174B" w:rsidRPr="00E947FD" w:rsidRDefault="00A5174B" w:rsidP="00A5174B">
      <w:pPr>
        <w:spacing w:after="0"/>
        <w:rPr>
          <w:b/>
          <w:sz w:val="26"/>
          <w:szCs w:val="26"/>
          <w:lang w:eastAsia="ru-RU"/>
        </w:rPr>
      </w:pPr>
      <w:r w:rsidRPr="00E947FD">
        <w:rPr>
          <w:b/>
          <w:sz w:val="26"/>
          <w:szCs w:val="26"/>
          <w:lang w:eastAsia="ru-RU"/>
        </w:rPr>
        <w:t>Введение</w:t>
      </w:r>
    </w:p>
    <w:p w:rsidR="00A5174B" w:rsidRPr="00E947FD" w:rsidRDefault="00A5174B" w:rsidP="00A5174B">
      <w:pPr>
        <w:spacing w:after="0"/>
        <w:ind w:left="360"/>
        <w:rPr>
          <w:b/>
          <w:bCs/>
          <w:sz w:val="26"/>
          <w:szCs w:val="26"/>
        </w:rPr>
      </w:pPr>
      <w:r w:rsidRPr="00E947FD">
        <w:rPr>
          <w:b/>
          <w:bCs/>
          <w:sz w:val="26"/>
          <w:szCs w:val="26"/>
        </w:rPr>
        <w:t>1. Материалы основной (утверждаемой) части проекта планировки территории</w:t>
      </w:r>
    </w:p>
    <w:p w:rsidR="00A5174B" w:rsidRPr="00E947FD" w:rsidRDefault="00A5174B" w:rsidP="00A5174B">
      <w:pPr>
        <w:spacing w:after="0"/>
        <w:ind w:left="360"/>
        <w:rPr>
          <w:b/>
          <w:bCs/>
          <w:sz w:val="26"/>
          <w:szCs w:val="26"/>
        </w:rPr>
      </w:pPr>
    </w:p>
    <w:p w:rsidR="00A5174B" w:rsidRPr="00E947FD" w:rsidRDefault="00A5174B" w:rsidP="00A5174B">
      <w:pPr>
        <w:spacing w:after="0"/>
        <w:ind w:left="360" w:hanging="360"/>
        <w:rPr>
          <w:bCs/>
          <w:sz w:val="26"/>
          <w:szCs w:val="26"/>
        </w:rPr>
      </w:pPr>
      <w:r w:rsidRPr="00E947FD">
        <w:rPr>
          <w:b/>
          <w:bCs/>
          <w:sz w:val="26"/>
          <w:szCs w:val="26"/>
        </w:rPr>
        <w:t xml:space="preserve"> Основные положения проекта планировки </w:t>
      </w:r>
      <w:r w:rsidRPr="00E947FD">
        <w:rPr>
          <w:b/>
          <w:sz w:val="26"/>
          <w:szCs w:val="26"/>
        </w:rPr>
        <w:t>территории</w:t>
      </w:r>
      <w:r w:rsidRPr="00E947FD">
        <w:rPr>
          <w:b/>
          <w:sz w:val="26"/>
          <w:szCs w:val="26"/>
        </w:rPr>
        <w:br/>
      </w:r>
      <w:r w:rsidRPr="00E947FD">
        <w:rPr>
          <w:bCs/>
          <w:sz w:val="26"/>
          <w:szCs w:val="26"/>
        </w:rPr>
        <w:t xml:space="preserve">1. Положения о </w:t>
      </w:r>
      <w:r w:rsidRPr="00E947FD">
        <w:rPr>
          <w:sz w:val="26"/>
          <w:szCs w:val="26"/>
        </w:rPr>
        <w:t>характеристиках планируемого развития территории</w:t>
      </w:r>
    </w:p>
    <w:p w:rsidR="00A5174B" w:rsidRPr="00E947FD" w:rsidRDefault="00A5174B" w:rsidP="00A5174B">
      <w:pPr>
        <w:spacing w:after="0"/>
        <w:ind w:left="360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2. </w:t>
      </w:r>
      <w:r w:rsidRPr="002775B6">
        <w:rPr>
          <w:rFonts w:eastAsia="Times New Roman"/>
          <w:bCs/>
          <w:sz w:val="26"/>
          <w:szCs w:val="26"/>
          <w:lang w:eastAsia="ru-RU"/>
        </w:rPr>
        <w:t>Положения о</w:t>
      </w:r>
      <w:r>
        <w:rPr>
          <w:rFonts w:eastAsia="Times New Roman"/>
          <w:bCs/>
          <w:sz w:val="26"/>
          <w:szCs w:val="26"/>
          <w:lang w:eastAsia="ru-RU"/>
        </w:rPr>
        <w:t>б</w:t>
      </w:r>
      <w:r w:rsidRPr="002775B6">
        <w:rPr>
          <w:rFonts w:eastAsia="Times New Roman"/>
          <w:bCs/>
          <w:sz w:val="26"/>
          <w:szCs w:val="26"/>
          <w:lang w:eastAsia="ru-RU"/>
        </w:rPr>
        <w:t xml:space="preserve"> </w:t>
      </w:r>
      <w:r>
        <w:rPr>
          <w:rFonts w:eastAsia="Times New Roman"/>
          <w:bCs/>
          <w:sz w:val="26"/>
          <w:szCs w:val="26"/>
          <w:lang w:eastAsia="ru-RU"/>
        </w:rPr>
        <w:t>очерёдности планируемого развития территории</w:t>
      </w:r>
    </w:p>
    <w:p w:rsidR="00A5174B" w:rsidRPr="00E947FD" w:rsidRDefault="00A5174B" w:rsidP="00A5174B">
      <w:pPr>
        <w:spacing w:after="0"/>
        <w:ind w:left="360" w:hanging="360"/>
        <w:rPr>
          <w:b/>
          <w:bCs/>
          <w:sz w:val="26"/>
          <w:szCs w:val="26"/>
        </w:rPr>
      </w:pPr>
      <w:r w:rsidRPr="00E947FD">
        <w:rPr>
          <w:b/>
          <w:bCs/>
          <w:sz w:val="26"/>
          <w:szCs w:val="26"/>
        </w:rPr>
        <w:t>Графические материалы утверждаемой части проекта планировки территории</w:t>
      </w:r>
    </w:p>
    <w:p w:rsidR="00A5174B" w:rsidRPr="00E947FD" w:rsidRDefault="00A5174B" w:rsidP="00A5174B">
      <w:pPr>
        <w:spacing w:after="0"/>
        <w:ind w:firstLine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1. Основной чертеж проекта планировки территории,</w:t>
      </w:r>
      <w:r w:rsidR="00A26048">
        <w:rPr>
          <w:bCs/>
          <w:sz w:val="26"/>
          <w:szCs w:val="26"/>
        </w:rPr>
        <w:t xml:space="preserve"> с</w:t>
      </w:r>
      <w:r w:rsidR="00A26048" w:rsidRPr="00A26048">
        <w:rPr>
          <w:bCs/>
          <w:sz w:val="26"/>
          <w:szCs w:val="26"/>
        </w:rPr>
        <w:t>хема архитектурно-планировочной организации территории</w:t>
      </w:r>
      <w:r w:rsidR="00A26048">
        <w:rPr>
          <w:bCs/>
          <w:sz w:val="26"/>
          <w:szCs w:val="26"/>
        </w:rPr>
        <w:t>,</w:t>
      </w:r>
      <w:r w:rsidRPr="00E947FD">
        <w:rPr>
          <w:bCs/>
          <w:sz w:val="26"/>
          <w:szCs w:val="26"/>
        </w:rPr>
        <w:t xml:space="preserve">    М 1: </w:t>
      </w:r>
      <w:r>
        <w:rPr>
          <w:bCs/>
          <w:sz w:val="26"/>
          <w:szCs w:val="26"/>
        </w:rPr>
        <w:t>1</w:t>
      </w:r>
      <w:r w:rsidRPr="00E947FD">
        <w:rPr>
          <w:bCs/>
          <w:sz w:val="26"/>
          <w:szCs w:val="26"/>
        </w:rPr>
        <w:t> 000;</w:t>
      </w:r>
    </w:p>
    <w:p w:rsidR="00A5174B" w:rsidRPr="00E947FD" w:rsidRDefault="00A5174B" w:rsidP="00A5174B">
      <w:pPr>
        <w:spacing w:after="0"/>
        <w:ind w:firstLine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2. Разбивочный чертеж красных линий,     М 1: </w:t>
      </w:r>
      <w:r>
        <w:rPr>
          <w:bCs/>
          <w:sz w:val="26"/>
          <w:szCs w:val="26"/>
        </w:rPr>
        <w:t>1</w:t>
      </w:r>
      <w:r w:rsidRPr="00E947FD">
        <w:rPr>
          <w:bCs/>
          <w:sz w:val="26"/>
          <w:szCs w:val="26"/>
        </w:rPr>
        <w:t> 000;</w:t>
      </w:r>
    </w:p>
    <w:p w:rsidR="00A5174B" w:rsidRPr="00E947FD" w:rsidRDefault="00734B91" w:rsidP="00A5174B">
      <w:pPr>
        <w:spacing w:after="0"/>
        <w:ind w:left="360" w:firstLine="66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3</w:t>
      </w:r>
      <w:r w:rsidR="00A5174B" w:rsidRPr="00E947FD">
        <w:rPr>
          <w:bCs/>
          <w:sz w:val="26"/>
          <w:szCs w:val="26"/>
        </w:rPr>
        <w:t xml:space="preserve">. Схема развития инженерной инфраструктуры, М 1: </w:t>
      </w:r>
      <w:r w:rsidR="00A5174B">
        <w:rPr>
          <w:bCs/>
          <w:sz w:val="26"/>
          <w:szCs w:val="26"/>
        </w:rPr>
        <w:t>1 </w:t>
      </w:r>
      <w:r w:rsidR="00A5174B" w:rsidRPr="00E947FD">
        <w:rPr>
          <w:bCs/>
          <w:sz w:val="26"/>
          <w:szCs w:val="26"/>
        </w:rPr>
        <w:t>000</w:t>
      </w:r>
      <w:r w:rsidR="00A5174B">
        <w:rPr>
          <w:bCs/>
          <w:sz w:val="26"/>
          <w:szCs w:val="26"/>
        </w:rPr>
        <w:t>.</w:t>
      </w:r>
    </w:p>
    <w:p w:rsidR="00A5174B" w:rsidRPr="00E947FD" w:rsidRDefault="00A5174B" w:rsidP="00A5174B">
      <w:pPr>
        <w:spacing w:after="0"/>
        <w:jc w:val="both"/>
        <w:rPr>
          <w:b/>
          <w:bCs/>
          <w:sz w:val="26"/>
          <w:szCs w:val="26"/>
        </w:rPr>
      </w:pPr>
    </w:p>
    <w:p w:rsidR="00A5174B" w:rsidRPr="00E947FD" w:rsidRDefault="00A5174B" w:rsidP="00A5174B">
      <w:pPr>
        <w:spacing w:after="0"/>
        <w:ind w:left="360"/>
        <w:rPr>
          <w:b/>
          <w:bCs/>
          <w:sz w:val="26"/>
          <w:szCs w:val="26"/>
        </w:rPr>
      </w:pPr>
      <w:r w:rsidRPr="00E947FD">
        <w:rPr>
          <w:b/>
          <w:bCs/>
          <w:sz w:val="26"/>
          <w:szCs w:val="26"/>
        </w:rPr>
        <w:t>2. Материалы по обоснованию проекта планировки территории</w:t>
      </w:r>
    </w:p>
    <w:p w:rsidR="00A5174B" w:rsidRPr="00E947FD" w:rsidRDefault="00A5174B" w:rsidP="00A5174B">
      <w:pPr>
        <w:spacing w:after="0"/>
        <w:ind w:left="360"/>
        <w:rPr>
          <w:b/>
          <w:bCs/>
          <w:sz w:val="26"/>
          <w:szCs w:val="26"/>
        </w:rPr>
      </w:pPr>
    </w:p>
    <w:p w:rsidR="00A5174B" w:rsidRPr="00E947FD" w:rsidRDefault="00A5174B" w:rsidP="00A5174B">
      <w:pPr>
        <w:spacing w:after="0"/>
        <w:ind w:left="360" w:firstLine="6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2.1. </w:t>
      </w:r>
      <w:r w:rsidRPr="00E947FD">
        <w:rPr>
          <w:b/>
          <w:bCs/>
          <w:sz w:val="26"/>
          <w:szCs w:val="26"/>
        </w:rPr>
        <w:t xml:space="preserve">Пояснительная записка </w:t>
      </w:r>
    </w:p>
    <w:p w:rsidR="00A5174B" w:rsidRPr="00E947FD" w:rsidRDefault="00A5174B" w:rsidP="00A5174B">
      <w:pPr>
        <w:spacing w:after="0"/>
        <w:ind w:left="360"/>
        <w:jc w:val="both"/>
        <w:rPr>
          <w:b/>
          <w:bCs/>
          <w:sz w:val="26"/>
          <w:szCs w:val="26"/>
        </w:rPr>
      </w:pPr>
      <w:r w:rsidRPr="00E947FD">
        <w:rPr>
          <w:bCs/>
          <w:sz w:val="26"/>
          <w:szCs w:val="26"/>
        </w:rPr>
        <w:t>1. Общая часть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2. Современная планировочная ситуация</w:t>
      </w:r>
    </w:p>
    <w:p w:rsidR="00A5174B" w:rsidRPr="00E947FD" w:rsidRDefault="00A5174B" w:rsidP="00A5174B">
      <w:pPr>
        <w:spacing w:after="0"/>
        <w:ind w:left="720" w:hanging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2.1 Местоположение населённого пункта в системе расселения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2.2 Характеристика природных и инженерно-геологических условий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2.3 Анализ существующей застройки и планировочных ограничений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3.1 Положения по последовательности осуществления мероприятий, предусмотренных данным проектом планировки территории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3.2 Положения проектных архитектурно-</w:t>
      </w:r>
      <w:proofErr w:type="gramStart"/>
      <w:r w:rsidRPr="00E947FD">
        <w:rPr>
          <w:bCs/>
          <w:sz w:val="26"/>
          <w:szCs w:val="26"/>
        </w:rPr>
        <w:t>планировочных решений</w:t>
      </w:r>
      <w:proofErr w:type="gramEnd"/>
      <w:r w:rsidRPr="00E947FD">
        <w:rPr>
          <w:bCs/>
          <w:sz w:val="26"/>
          <w:szCs w:val="26"/>
        </w:rPr>
        <w:t>, развития инженерной и транспортной инфраструктур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3.3 Положения по организации социально-культурного и коммунально-бытового обслуживания населения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3.4 Положения по определению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3.5 Положения по осуществлению мероприятий по охране окружающей среды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3.6 Положения по защите территории от чрезвычайных ситуаций природного и техногенного  характера, проведению мероприятий по гражданской обороне и обеспечению пожарной безопасности 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3.7 Основные технико-экономические показатели</w:t>
      </w:r>
    </w:p>
    <w:p w:rsidR="00A5174B" w:rsidRPr="00E947FD" w:rsidRDefault="00A5174B" w:rsidP="00A5174B">
      <w:pPr>
        <w:spacing w:after="0"/>
        <w:ind w:left="360"/>
        <w:jc w:val="both"/>
        <w:rPr>
          <w:bCs/>
          <w:sz w:val="26"/>
          <w:szCs w:val="26"/>
        </w:rPr>
      </w:pPr>
    </w:p>
    <w:p w:rsidR="00A5174B" w:rsidRPr="00E947FD" w:rsidRDefault="00A5174B" w:rsidP="00A5174B">
      <w:pPr>
        <w:spacing w:after="0"/>
        <w:ind w:left="42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2.2. </w:t>
      </w:r>
      <w:r w:rsidRPr="00E947FD">
        <w:rPr>
          <w:b/>
          <w:bCs/>
          <w:sz w:val="26"/>
          <w:szCs w:val="26"/>
        </w:rPr>
        <w:t>Графические материалы обосновывающей части проекта планировки территории</w:t>
      </w:r>
    </w:p>
    <w:p w:rsidR="00A5174B" w:rsidRPr="00E947FD" w:rsidRDefault="00A5174B" w:rsidP="00A5174B">
      <w:pPr>
        <w:spacing w:after="0"/>
        <w:ind w:left="360" w:firstLine="6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1. Схема расположения элемент</w:t>
      </w:r>
      <w:r>
        <w:rPr>
          <w:bCs/>
          <w:sz w:val="26"/>
          <w:szCs w:val="26"/>
        </w:rPr>
        <w:t>ов</w:t>
      </w:r>
      <w:r w:rsidRPr="00E947FD">
        <w:rPr>
          <w:bCs/>
          <w:sz w:val="26"/>
          <w:szCs w:val="26"/>
        </w:rPr>
        <w:t xml:space="preserve"> планировочной структуры, М</w:t>
      </w:r>
      <w:r w:rsidR="000416F0">
        <w:rPr>
          <w:bCs/>
          <w:sz w:val="26"/>
          <w:szCs w:val="26"/>
        </w:rPr>
        <w:t xml:space="preserve"> </w:t>
      </w:r>
      <w:r w:rsidRPr="00E947FD">
        <w:rPr>
          <w:bCs/>
          <w:sz w:val="26"/>
          <w:szCs w:val="26"/>
        </w:rPr>
        <w:t>1:10 000;</w:t>
      </w:r>
    </w:p>
    <w:p w:rsidR="00A5174B" w:rsidRPr="00E947FD" w:rsidRDefault="00A5174B" w:rsidP="00A5174B">
      <w:pPr>
        <w:spacing w:after="0"/>
        <w:ind w:left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2. </w:t>
      </w:r>
      <w:r>
        <w:rPr>
          <w:bCs/>
          <w:sz w:val="26"/>
          <w:szCs w:val="26"/>
        </w:rPr>
        <w:t>Схема использования и состояния территории в период подготовки проекта планировки (о</w:t>
      </w:r>
      <w:r w:rsidRPr="00E947FD">
        <w:rPr>
          <w:bCs/>
          <w:sz w:val="26"/>
          <w:szCs w:val="26"/>
        </w:rPr>
        <w:t>порный план</w:t>
      </w:r>
      <w:r>
        <w:rPr>
          <w:bCs/>
          <w:sz w:val="26"/>
          <w:szCs w:val="26"/>
        </w:rPr>
        <w:t>)</w:t>
      </w:r>
      <w:r w:rsidRPr="00E947FD">
        <w:rPr>
          <w:bCs/>
          <w:sz w:val="26"/>
          <w:szCs w:val="26"/>
        </w:rPr>
        <w:t xml:space="preserve">,  М 1: </w:t>
      </w:r>
      <w:r>
        <w:rPr>
          <w:bCs/>
          <w:sz w:val="26"/>
          <w:szCs w:val="26"/>
        </w:rPr>
        <w:t>1</w:t>
      </w:r>
      <w:r w:rsidRPr="00E947FD">
        <w:rPr>
          <w:bCs/>
          <w:sz w:val="26"/>
          <w:szCs w:val="26"/>
        </w:rPr>
        <w:t> 000;</w:t>
      </w:r>
    </w:p>
    <w:p w:rsidR="00A5174B" w:rsidRPr="00E947FD" w:rsidRDefault="00A5174B" w:rsidP="00A5174B">
      <w:pPr>
        <w:spacing w:after="0"/>
        <w:ind w:firstLine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lastRenderedPageBreak/>
        <w:t xml:space="preserve">3. Схема организации улично-дорожной сети и движения транспорта, </w:t>
      </w:r>
    </w:p>
    <w:p w:rsidR="00A5174B" w:rsidRPr="00E947FD" w:rsidRDefault="00A5174B" w:rsidP="00A5174B">
      <w:pPr>
        <w:spacing w:after="0"/>
        <w:ind w:firstLine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М 1: </w:t>
      </w:r>
      <w:r>
        <w:rPr>
          <w:bCs/>
          <w:sz w:val="26"/>
          <w:szCs w:val="26"/>
        </w:rPr>
        <w:t>1</w:t>
      </w:r>
      <w:r w:rsidRPr="00E947FD">
        <w:rPr>
          <w:bCs/>
          <w:sz w:val="26"/>
          <w:szCs w:val="26"/>
        </w:rPr>
        <w:t> 000;</w:t>
      </w:r>
    </w:p>
    <w:p w:rsidR="00A5174B" w:rsidRPr="00E947FD" w:rsidRDefault="00A5174B" w:rsidP="00A5174B">
      <w:pPr>
        <w:spacing w:after="0"/>
        <w:ind w:firstLine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>4. Схема вертикальной планировки  и инженерной подготовки территории,</w:t>
      </w:r>
    </w:p>
    <w:p w:rsidR="00A5174B" w:rsidRPr="00E947FD" w:rsidRDefault="00A5174B" w:rsidP="00A5174B">
      <w:pPr>
        <w:spacing w:after="0"/>
        <w:ind w:firstLine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М 1: </w:t>
      </w:r>
      <w:r>
        <w:rPr>
          <w:bCs/>
          <w:sz w:val="26"/>
          <w:szCs w:val="26"/>
        </w:rPr>
        <w:t>1</w:t>
      </w:r>
      <w:r w:rsidRPr="00E947FD">
        <w:rPr>
          <w:bCs/>
          <w:sz w:val="26"/>
          <w:szCs w:val="26"/>
        </w:rPr>
        <w:t> 000;</w:t>
      </w:r>
    </w:p>
    <w:p w:rsidR="00A5174B" w:rsidRDefault="00A5174B" w:rsidP="00A5174B">
      <w:pPr>
        <w:spacing w:after="0"/>
        <w:ind w:firstLine="426"/>
        <w:jc w:val="both"/>
        <w:rPr>
          <w:bCs/>
          <w:sz w:val="26"/>
          <w:szCs w:val="26"/>
        </w:rPr>
      </w:pPr>
      <w:r w:rsidRPr="00E947FD">
        <w:rPr>
          <w:bCs/>
          <w:sz w:val="26"/>
          <w:szCs w:val="26"/>
        </w:rPr>
        <w:t xml:space="preserve">5. Схема границ с особыми условиями использования территории,  М 1: </w:t>
      </w:r>
      <w:r>
        <w:rPr>
          <w:bCs/>
          <w:sz w:val="26"/>
          <w:szCs w:val="26"/>
        </w:rPr>
        <w:t>1</w:t>
      </w:r>
      <w:r w:rsidR="00A26048">
        <w:rPr>
          <w:bCs/>
          <w:sz w:val="26"/>
          <w:szCs w:val="26"/>
        </w:rPr>
        <w:t> </w:t>
      </w:r>
      <w:r w:rsidRPr="00E947FD">
        <w:rPr>
          <w:bCs/>
          <w:sz w:val="26"/>
          <w:szCs w:val="26"/>
        </w:rPr>
        <w:t>000</w:t>
      </w:r>
      <w:r w:rsidR="00A26048">
        <w:rPr>
          <w:bCs/>
          <w:sz w:val="26"/>
          <w:szCs w:val="26"/>
        </w:rPr>
        <w:t>.</w:t>
      </w: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pStyle w:val="2"/>
        <w:spacing w:before="0" w:after="24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0527541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A5174B" w:rsidRDefault="00A5174B" w:rsidP="00A5174B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планировки территории </w:t>
      </w:r>
      <w:r w:rsidRPr="005145CA">
        <w:rPr>
          <w:sz w:val="26"/>
          <w:szCs w:val="26"/>
        </w:rPr>
        <w:t xml:space="preserve">разработан на основании </w:t>
      </w:r>
      <w:r w:rsidR="00A26048">
        <w:rPr>
          <w:sz w:val="26"/>
          <w:szCs w:val="26"/>
        </w:rPr>
        <w:t>муниципального</w:t>
      </w:r>
      <w:r w:rsidRPr="005145CA">
        <w:rPr>
          <w:sz w:val="26"/>
          <w:szCs w:val="26"/>
        </w:rPr>
        <w:t xml:space="preserve"> контракта № </w:t>
      </w:r>
      <w:r w:rsidR="00A26048" w:rsidRPr="00A26048">
        <w:rPr>
          <w:sz w:val="26"/>
          <w:szCs w:val="26"/>
        </w:rPr>
        <w:t>03393000104190000370001 от 12</w:t>
      </w:r>
      <w:r w:rsidR="00A26048">
        <w:rPr>
          <w:sz w:val="26"/>
          <w:szCs w:val="26"/>
        </w:rPr>
        <w:t xml:space="preserve"> августа </w:t>
      </w:r>
      <w:r w:rsidR="00A26048" w:rsidRPr="00A26048">
        <w:rPr>
          <w:sz w:val="26"/>
          <w:szCs w:val="26"/>
        </w:rPr>
        <w:t>2019</w:t>
      </w:r>
      <w:r w:rsidR="00A26048">
        <w:rPr>
          <w:sz w:val="26"/>
          <w:szCs w:val="26"/>
        </w:rPr>
        <w:t>г.</w:t>
      </w:r>
      <w:r w:rsidRPr="005145CA">
        <w:rPr>
          <w:sz w:val="26"/>
          <w:szCs w:val="26"/>
        </w:rPr>
        <w:t xml:space="preserve"> </w:t>
      </w:r>
    </w:p>
    <w:p w:rsidR="00A5174B" w:rsidRDefault="00A5174B" w:rsidP="00A5174B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F47856">
        <w:rPr>
          <w:sz w:val="26"/>
          <w:szCs w:val="26"/>
        </w:rPr>
        <w:t>Проект планировки разработан ООО</w:t>
      </w:r>
      <w:r>
        <w:rPr>
          <w:sz w:val="26"/>
          <w:szCs w:val="26"/>
        </w:rPr>
        <w:t xml:space="preserve"> </w:t>
      </w:r>
      <w:r w:rsidRPr="00F47856">
        <w:rPr>
          <w:sz w:val="26"/>
          <w:szCs w:val="26"/>
        </w:rPr>
        <w:t xml:space="preserve">"ЗАПСИБНИИПРОЕКТ.2" в соответствии </w:t>
      </w:r>
      <w:r>
        <w:rPr>
          <w:sz w:val="26"/>
          <w:szCs w:val="26"/>
        </w:rPr>
        <w:t>со следующими документами территориального планирования</w:t>
      </w:r>
      <w:r w:rsidRPr="00F47856">
        <w:rPr>
          <w:sz w:val="26"/>
          <w:szCs w:val="26"/>
        </w:rPr>
        <w:t xml:space="preserve">: </w:t>
      </w:r>
    </w:p>
    <w:p w:rsidR="00A5174B" w:rsidRDefault="00A5174B" w:rsidP="00A5174B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Генеральный план </w:t>
      </w:r>
      <w:proofErr w:type="spellStart"/>
      <w:r w:rsidR="00654E04" w:rsidRPr="00654E04">
        <w:rPr>
          <w:sz w:val="26"/>
          <w:szCs w:val="26"/>
        </w:rPr>
        <w:t>Поломош</w:t>
      </w:r>
      <w:r w:rsidR="00654E04">
        <w:rPr>
          <w:sz w:val="26"/>
          <w:szCs w:val="26"/>
        </w:rPr>
        <w:t>инского</w:t>
      </w:r>
      <w:proofErr w:type="spellEnd"/>
      <w:r w:rsidR="00654E04">
        <w:rPr>
          <w:sz w:val="26"/>
          <w:szCs w:val="26"/>
        </w:rPr>
        <w:t xml:space="preserve"> сельского поселения </w:t>
      </w:r>
      <w:proofErr w:type="spellStart"/>
      <w:r w:rsidR="00654E04">
        <w:rPr>
          <w:sz w:val="26"/>
          <w:szCs w:val="26"/>
        </w:rPr>
        <w:t>Яшкинского</w:t>
      </w:r>
      <w:proofErr w:type="spellEnd"/>
      <w:r w:rsidR="00654E04">
        <w:rPr>
          <w:sz w:val="26"/>
          <w:szCs w:val="26"/>
        </w:rPr>
        <w:t xml:space="preserve"> муниципального района.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:rsidR="00654E04" w:rsidRDefault="00A5174B" w:rsidP="00654E04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 xml:space="preserve">Правила землепользования и застройки </w:t>
      </w:r>
      <w:proofErr w:type="spellStart"/>
      <w:r w:rsidR="00654E04" w:rsidRPr="00654E04">
        <w:rPr>
          <w:sz w:val="26"/>
          <w:szCs w:val="26"/>
        </w:rPr>
        <w:t>Поломошинского</w:t>
      </w:r>
      <w:proofErr w:type="spellEnd"/>
      <w:r w:rsidR="00654E04" w:rsidRPr="00654E04">
        <w:rPr>
          <w:sz w:val="26"/>
          <w:szCs w:val="26"/>
        </w:rPr>
        <w:t xml:space="preserve"> сельского поселения </w:t>
      </w:r>
      <w:proofErr w:type="spellStart"/>
      <w:r w:rsidR="00654E04" w:rsidRPr="00654E04">
        <w:rPr>
          <w:sz w:val="26"/>
          <w:szCs w:val="26"/>
        </w:rPr>
        <w:t>Яшкинского</w:t>
      </w:r>
      <w:proofErr w:type="spellEnd"/>
      <w:r w:rsidR="00654E04" w:rsidRPr="00654E04">
        <w:rPr>
          <w:sz w:val="26"/>
          <w:szCs w:val="26"/>
        </w:rPr>
        <w:t xml:space="preserve"> муниципального района. </w:t>
      </w:r>
    </w:p>
    <w:p w:rsidR="00A5174B" w:rsidRDefault="00A5174B" w:rsidP="00A5174B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53DCF">
        <w:rPr>
          <w:sz w:val="26"/>
          <w:szCs w:val="26"/>
        </w:rPr>
        <w:t>Основной целью проекта является</w:t>
      </w:r>
      <w:r>
        <w:rPr>
          <w:sz w:val="26"/>
          <w:szCs w:val="26"/>
        </w:rPr>
        <w:t>:</w:t>
      </w:r>
    </w:p>
    <w:p w:rsidR="00A5174B" w:rsidRDefault="00A5174B" w:rsidP="00A5174B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обеспечение устойчивого развития территории;</w:t>
      </w:r>
    </w:p>
    <w:p w:rsidR="00A5174B" w:rsidRDefault="00A5174B" w:rsidP="00A5174B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обеспечение безопасности и благоприятных условий жизнедеятельности человека;</w:t>
      </w:r>
    </w:p>
    <w:p w:rsidR="00A5174B" w:rsidRDefault="00A5174B" w:rsidP="00A5174B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53DCF">
        <w:rPr>
          <w:sz w:val="26"/>
          <w:szCs w:val="26"/>
        </w:rPr>
        <w:t xml:space="preserve"> разработка рационального планировочного решения территории</w:t>
      </w:r>
      <w:r>
        <w:rPr>
          <w:sz w:val="26"/>
          <w:szCs w:val="26"/>
        </w:rPr>
        <w:t>;</w:t>
      </w:r>
    </w:p>
    <w:p w:rsidR="00A5174B" w:rsidRDefault="00A5174B" w:rsidP="00A5174B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установление параметров планируемого развития территории;</w:t>
      </w:r>
    </w:p>
    <w:p w:rsidR="00A5174B" w:rsidRDefault="00A5174B" w:rsidP="00A5174B">
      <w:pPr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установление границ земельных участков для размещения объектов капитального строительства.</w:t>
      </w: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Pr="009A79BB" w:rsidRDefault="00A5174B" w:rsidP="00A5174B">
      <w:pPr>
        <w:ind w:left="360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:rsidR="00A5174B" w:rsidRDefault="00A5174B" w:rsidP="00A5174B">
      <w:pPr>
        <w:ind w:left="360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:rsidR="00734B91" w:rsidRPr="009A79BB" w:rsidRDefault="00734B91" w:rsidP="00A5174B">
      <w:pPr>
        <w:ind w:left="360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:rsidR="00A5174B" w:rsidRPr="007F12EB" w:rsidRDefault="00A5174B" w:rsidP="00A5174B">
      <w:pPr>
        <w:pStyle w:val="af3"/>
        <w:numPr>
          <w:ilvl w:val="0"/>
          <w:numId w:val="7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7F12EB">
        <w:rPr>
          <w:rFonts w:ascii="Times New Roman" w:hAnsi="Times New Roman"/>
          <w:b/>
          <w:snapToGrid w:val="0"/>
          <w:sz w:val="28"/>
          <w:szCs w:val="28"/>
        </w:rPr>
        <w:lastRenderedPageBreak/>
        <w:t>Материалы основной (утверждаемой части)</w:t>
      </w:r>
    </w:p>
    <w:p w:rsidR="00A5174B" w:rsidRDefault="00A5174B" w:rsidP="00A5174B">
      <w:pPr>
        <w:pStyle w:val="af3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7F12EB">
        <w:rPr>
          <w:rFonts w:ascii="Times New Roman" w:hAnsi="Times New Roman"/>
          <w:b/>
          <w:snapToGrid w:val="0"/>
          <w:sz w:val="28"/>
          <w:szCs w:val="28"/>
        </w:rPr>
        <w:t>проекта планировки территории</w:t>
      </w:r>
    </w:p>
    <w:p w:rsidR="00A5174B" w:rsidRDefault="00A5174B" w:rsidP="00A5174B">
      <w:pPr>
        <w:pStyle w:val="af3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p w:rsidR="00A5174B" w:rsidRPr="007F12EB" w:rsidRDefault="00A5174B" w:rsidP="00A5174B">
      <w:pPr>
        <w:pStyle w:val="af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5174B" w:rsidRPr="007F12EB" w:rsidRDefault="00A5174B" w:rsidP="00A5174B">
      <w:pPr>
        <w:pStyle w:val="af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F12EB">
        <w:rPr>
          <w:rFonts w:ascii="Times New Roman" w:hAnsi="Times New Roman"/>
          <w:b/>
          <w:sz w:val="28"/>
          <w:szCs w:val="28"/>
          <w:lang w:eastAsia="ru-RU"/>
        </w:rPr>
        <w:t>Основные положения проекта планировки территории</w:t>
      </w:r>
    </w:p>
    <w:p w:rsidR="00A5174B" w:rsidRPr="00BC5433" w:rsidRDefault="00A5174B" w:rsidP="00A5174B">
      <w:pPr>
        <w:spacing w:after="0"/>
        <w:ind w:left="426"/>
        <w:jc w:val="center"/>
        <w:rPr>
          <w:b/>
          <w:bCs/>
        </w:rPr>
      </w:pPr>
      <w:r w:rsidRPr="00BC5433">
        <w:rPr>
          <w:b/>
          <w:bCs/>
        </w:rPr>
        <w:t>Графические материалы обосновывающей части проекта планировки территории</w:t>
      </w:r>
    </w:p>
    <w:p w:rsidR="00A5174B" w:rsidRPr="007F12EB" w:rsidRDefault="00A5174B" w:rsidP="00A5174B">
      <w:pPr>
        <w:ind w:left="360"/>
        <w:jc w:val="center"/>
        <w:rPr>
          <w:b/>
          <w:bCs/>
        </w:rPr>
      </w:pPr>
    </w:p>
    <w:p w:rsidR="00A5174B" w:rsidRPr="009A79BB" w:rsidRDefault="00A5174B" w:rsidP="00A5174B">
      <w:pPr>
        <w:ind w:left="360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A5174B" w:rsidRDefault="00A5174B" w:rsidP="00A5174B">
      <w:pPr>
        <w:rPr>
          <w:lang w:eastAsia="ru-RU"/>
        </w:rPr>
      </w:pPr>
    </w:p>
    <w:p w:rsidR="00520650" w:rsidRDefault="00520650" w:rsidP="00A5174B">
      <w:pPr>
        <w:rPr>
          <w:lang w:eastAsia="ru-RU"/>
        </w:rPr>
      </w:pPr>
    </w:p>
    <w:p w:rsidR="00520650" w:rsidRDefault="00520650" w:rsidP="00A5174B">
      <w:pPr>
        <w:rPr>
          <w:lang w:eastAsia="ru-RU"/>
        </w:rPr>
      </w:pPr>
    </w:p>
    <w:p w:rsidR="005A21DA" w:rsidRDefault="005A21DA" w:rsidP="00A5174B">
      <w:pPr>
        <w:rPr>
          <w:lang w:eastAsia="ru-RU"/>
        </w:rPr>
      </w:pPr>
    </w:p>
    <w:p w:rsidR="005A21DA" w:rsidRDefault="005A21DA" w:rsidP="00A5174B">
      <w:pPr>
        <w:rPr>
          <w:lang w:eastAsia="ru-RU"/>
        </w:rPr>
      </w:pPr>
    </w:p>
    <w:p w:rsidR="005A21DA" w:rsidRDefault="005A21DA" w:rsidP="00A5174B">
      <w:pPr>
        <w:rPr>
          <w:lang w:eastAsia="ru-RU"/>
        </w:rPr>
      </w:pPr>
    </w:p>
    <w:p w:rsidR="00A5174B" w:rsidRPr="00734B91" w:rsidRDefault="00A5174B" w:rsidP="00A5174B">
      <w:pPr>
        <w:jc w:val="center"/>
        <w:rPr>
          <w:b/>
          <w:lang w:eastAsia="ru-RU"/>
        </w:rPr>
      </w:pPr>
      <w:r w:rsidRPr="00734B91">
        <w:rPr>
          <w:b/>
          <w:lang w:eastAsia="ru-RU"/>
        </w:rPr>
        <w:lastRenderedPageBreak/>
        <w:t>Основные положения проекта планировки территории</w:t>
      </w:r>
    </w:p>
    <w:p w:rsidR="00A5174B" w:rsidRPr="00734B91" w:rsidRDefault="00A5174B" w:rsidP="00A5174B">
      <w:pPr>
        <w:pStyle w:val="af3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34B91">
        <w:rPr>
          <w:rFonts w:ascii="Times New Roman" w:hAnsi="Times New Roman"/>
          <w:b/>
          <w:sz w:val="28"/>
          <w:szCs w:val="28"/>
          <w:lang w:eastAsia="ru-RU"/>
        </w:rPr>
        <w:t>Положения о характеристиках планируемого развития территории</w:t>
      </w:r>
    </w:p>
    <w:p w:rsidR="00A5174B" w:rsidRPr="00734B91" w:rsidRDefault="00A5174B" w:rsidP="00A5174B">
      <w:pPr>
        <w:spacing w:after="0"/>
        <w:jc w:val="both"/>
        <w:rPr>
          <w:sz w:val="26"/>
          <w:szCs w:val="26"/>
          <w:lang w:eastAsia="ru-RU"/>
        </w:rPr>
      </w:pPr>
    </w:p>
    <w:p w:rsidR="00A5174B" w:rsidRPr="00982408" w:rsidRDefault="00A5174B" w:rsidP="00A5174B">
      <w:pPr>
        <w:spacing w:after="0"/>
        <w:jc w:val="both"/>
        <w:rPr>
          <w:b/>
          <w:sz w:val="26"/>
          <w:szCs w:val="26"/>
          <w:lang w:eastAsia="ru-RU"/>
        </w:rPr>
      </w:pPr>
      <w:r w:rsidRPr="00734B91">
        <w:rPr>
          <w:b/>
          <w:sz w:val="26"/>
          <w:szCs w:val="26"/>
          <w:lang w:eastAsia="ru-RU"/>
        </w:rPr>
        <w:t>1.1.</w:t>
      </w:r>
      <w:r w:rsidRPr="00734B91">
        <w:rPr>
          <w:b/>
          <w:sz w:val="26"/>
          <w:szCs w:val="26"/>
          <w:lang w:eastAsia="ru-RU"/>
        </w:rPr>
        <w:tab/>
      </w:r>
      <w:r w:rsidRPr="00982408">
        <w:rPr>
          <w:b/>
          <w:sz w:val="26"/>
          <w:szCs w:val="26"/>
          <w:lang w:eastAsia="ru-RU"/>
        </w:rPr>
        <w:t>Параметры планируемого развития территории и застройки</w:t>
      </w:r>
    </w:p>
    <w:p w:rsidR="00A5174B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982408">
        <w:rPr>
          <w:sz w:val="26"/>
          <w:szCs w:val="26"/>
          <w:lang w:eastAsia="ru-RU"/>
        </w:rPr>
        <w:t xml:space="preserve">Площадь территории в границах проектирования составляет около </w:t>
      </w:r>
      <w:r w:rsidR="00982408" w:rsidRPr="00982408">
        <w:rPr>
          <w:sz w:val="26"/>
          <w:szCs w:val="26"/>
          <w:lang w:eastAsia="ru-RU"/>
        </w:rPr>
        <w:t>11,9</w:t>
      </w:r>
      <w:r w:rsidRPr="00982408">
        <w:rPr>
          <w:sz w:val="26"/>
          <w:szCs w:val="26"/>
          <w:lang w:eastAsia="ru-RU"/>
        </w:rPr>
        <w:t xml:space="preserve"> га.</w:t>
      </w:r>
    </w:p>
    <w:p w:rsidR="00982408" w:rsidRDefault="00982408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Площадь жилой малоэтажной застройки – 1,71 га.</w:t>
      </w:r>
    </w:p>
    <w:p w:rsidR="00A5174B" w:rsidRPr="00977EDC" w:rsidRDefault="00CF6C60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CF6C60">
        <w:rPr>
          <w:sz w:val="26"/>
          <w:szCs w:val="26"/>
          <w:lang w:eastAsia="ru-RU"/>
        </w:rPr>
        <w:t xml:space="preserve">В составе функциональной зоны малоэтажной жилой застройки  размещены пять секционных 3-х этажных жилых дома. Структура жилищного фонда, дифференцированного по уровню комфорта относится к </w:t>
      </w:r>
      <w:proofErr w:type="gramStart"/>
      <w:r w:rsidRPr="00CF6C60">
        <w:rPr>
          <w:sz w:val="26"/>
          <w:szCs w:val="26"/>
          <w:lang w:eastAsia="ru-RU"/>
        </w:rPr>
        <w:t>эконом-классу</w:t>
      </w:r>
      <w:proofErr w:type="gramEnd"/>
      <w:r w:rsidRPr="00CF6C60">
        <w:rPr>
          <w:sz w:val="26"/>
          <w:szCs w:val="26"/>
          <w:lang w:eastAsia="ru-RU"/>
        </w:rPr>
        <w:t>. Норма площади квартир в расчете на одного человека составляет 30 м</w:t>
      </w:r>
      <w:proofErr w:type="gramStart"/>
      <w:r w:rsidRPr="00977EDC">
        <w:rPr>
          <w:sz w:val="26"/>
          <w:szCs w:val="26"/>
          <w:vertAlign w:val="superscript"/>
          <w:lang w:eastAsia="ru-RU"/>
        </w:rPr>
        <w:t>2</w:t>
      </w:r>
      <w:proofErr w:type="gramEnd"/>
      <w:r w:rsidRPr="00CF6C60">
        <w:rPr>
          <w:sz w:val="26"/>
          <w:szCs w:val="26"/>
          <w:lang w:eastAsia="ru-RU"/>
        </w:rPr>
        <w:t>.</w:t>
      </w:r>
      <w:r w:rsidR="00977EDC">
        <w:rPr>
          <w:sz w:val="26"/>
          <w:szCs w:val="26"/>
          <w:lang w:eastAsia="ru-RU"/>
        </w:rPr>
        <w:t xml:space="preserve"> </w:t>
      </w:r>
      <w:r w:rsidR="00977EDC" w:rsidRPr="00977EDC">
        <w:rPr>
          <w:sz w:val="26"/>
          <w:szCs w:val="26"/>
          <w:lang w:eastAsia="ru-RU"/>
        </w:rPr>
        <w:t>Жилая площадь квартир</w:t>
      </w:r>
      <w:r w:rsidR="00977EDC">
        <w:rPr>
          <w:sz w:val="26"/>
          <w:szCs w:val="26"/>
          <w:lang w:eastAsia="ru-RU"/>
        </w:rPr>
        <w:t xml:space="preserve"> в одном доме</w:t>
      </w:r>
      <w:r w:rsidR="00977EDC" w:rsidRPr="00977EDC">
        <w:rPr>
          <w:sz w:val="26"/>
          <w:szCs w:val="26"/>
          <w:lang w:eastAsia="ru-RU"/>
        </w:rPr>
        <w:t xml:space="preserve"> – 525,6м</w:t>
      </w:r>
      <w:proofErr w:type="gramStart"/>
      <w:r w:rsidR="00977EDC" w:rsidRPr="00977EDC">
        <w:rPr>
          <w:sz w:val="26"/>
          <w:szCs w:val="26"/>
          <w:vertAlign w:val="superscript"/>
          <w:lang w:eastAsia="ru-RU"/>
        </w:rPr>
        <w:t>2</w:t>
      </w:r>
      <w:proofErr w:type="gramEnd"/>
      <w:r w:rsidR="00977EDC">
        <w:rPr>
          <w:sz w:val="26"/>
          <w:szCs w:val="26"/>
          <w:lang w:eastAsia="ru-RU"/>
        </w:rPr>
        <w:t>.</w:t>
      </w:r>
      <w:r w:rsidR="00977EDC" w:rsidRPr="00977EDC">
        <w:rPr>
          <w:sz w:val="26"/>
          <w:szCs w:val="26"/>
          <w:lang w:eastAsia="ru-RU"/>
        </w:rPr>
        <w:t xml:space="preserve"> Количество жителей</w:t>
      </w:r>
      <w:r w:rsidR="00977EDC">
        <w:rPr>
          <w:sz w:val="26"/>
          <w:szCs w:val="26"/>
          <w:lang w:eastAsia="ru-RU"/>
        </w:rPr>
        <w:t xml:space="preserve"> в одном доме</w:t>
      </w:r>
      <w:r w:rsidR="00977EDC" w:rsidRPr="00977EDC">
        <w:rPr>
          <w:sz w:val="26"/>
          <w:szCs w:val="26"/>
          <w:lang w:eastAsia="ru-RU"/>
        </w:rPr>
        <w:t>:</w:t>
      </w:r>
      <w:r w:rsidR="00977EDC">
        <w:rPr>
          <w:sz w:val="26"/>
          <w:szCs w:val="26"/>
          <w:lang w:eastAsia="ru-RU"/>
        </w:rPr>
        <w:t xml:space="preserve"> </w:t>
      </w:r>
      <w:r w:rsidR="00977EDC" w:rsidRPr="00977EDC">
        <w:rPr>
          <w:sz w:val="26"/>
          <w:szCs w:val="26"/>
          <w:lang w:eastAsia="ru-RU"/>
        </w:rPr>
        <w:t>525,6/30=18 человек. Общая ч</w:t>
      </w:r>
      <w:r w:rsidR="00A5174B" w:rsidRPr="00977EDC">
        <w:rPr>
          <w:sz w:val="26"/>
          <w:szCs w:val="26"/>
          <w:lang w:eastAsia="ru-RU"/>
        </w:rPr>
        <w:t xml:space="preserve">исленность населения составит ориентировочно </w:t>
      </w:r>
      <w:r w:rsidR="00982408" w:rsidRPr="00977EDC">
        <w:rPr>
          <w:sz w:val="26"/>
          <w:szCs w:val="26"/>
          <w:lang w:eastAsia="ru-RU"/>
        </w:rPr>
        <w:t>90</w:t>
      </w:r>
      <w:r w:rsidR="00A5174B" w:rsidRPr="00977EDC">
        <w:rPr>
          <w:sz w:val="26"/>
          <w:szCs w:val="26"/>
          <w:lang w:eastAsia="ru-RU"/>
        </w:rPr>
        <w:t xml:space="preserve"> человек.</w:t>
      </w:r>
    </w:p>
    <w:p w:rsidR="00A5174B" w:rsidRPr="00977EDC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977EDC">
        <w:rPr>
          <w:sz w:val="26"/>
          <w:szCs w:val="26"/>
          <w:lang w:eastAsia="ru-RU"/>
        </w:rPr>
        <w:t xml:space="preserve">Плотность населения в границах жилой зоны – </w:t>
      </w:r>
      <w:r w:rsidR="00982408" w:rsidRPr="00977EDC">
        <w:rPr>
          <w:sz w:val="26"/>
          <w:szCs w:val="26"/>
          <w:lang w:eastAsia="ru-RU"/>
        </w:rPr>
        <w:t>52,63</w:t>
      </w:r>
      <w:r w:rsidRPr="00977EDC">
        <w:rPr>
          <w:sz w:val="26"/>
          <w:szCs w:val="26"/>
          <w:lang w:eastAsia="ru-RU"/>
        </w:rPr>
        <w:t xml:space="preserve"> чел/</w:t>
      </w:r>
      <w:proofErr w:type="gramStart"/>
      <w:r w:rsidRPr="00977EDC">
        <w:rPr>
          <w:sz w:val="26"/>
          <w:szCs w:val="26"/>
          <w:lang w:eastAsia="ru-RU"/>
        </w:rPr>
        <w:t>га</w:t>
      </w:r>
      <w:proofErr w:type="gramEnd"/>
      <w:r w:rsidRPr="00977EDC">
        <w:rPr>
          <w:sz w:val="26"/>
          <w:szCs w:val="26"/>
          <w:lang w:eastAsia="ru-RU"/>
        </w:rPr>
        <w:t>.</w:t>
      </w:r>
    </w:p>
    <w:p w:rsidR="00A5174B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977EDC">
        <w:rPr>
          <w:sz w:val="26"/>
          <w:szCs w:val="26"/>
          <w:lang w:eastAsia="ru-RU"/>
        </w:rPr>
        <w:t xml:space="preserve">Общая площадь проектного жилищного фонда составит </w:t>
      </w:r>
      <w:r w:rsidR="00977EDC" w:rsidRPr="00977EDC">
        <w:rPr>
          <w:sz w:val="26"/>
          <w:szCs w:val="26"/>
          <w:lang w:eastAsia="ru-RU"/>
        </w:rPr>
        <w:t>2 628</w:t>
      </w:r>
      <w:r w:rsidRPr="00977EDC">
        <w:rPr>
          <w:sz w:val="26"/>
          <w:szCs w:val="26"/>
          <w:lang w:eastAsia="ru-RU"/>
        </w:rPr>
        <w:t xml:space="preserve"> кв. м</w:t>
      </w:r>
      <w:r w:rsidR="00977EDC" w:rsidRPr="00977EDC">
        <w:rPr>
          <w:sz w:val="26"/>
          <w:szCs w:val="26"/>
          <w:lang w:eastAsia="ru-RU"/>
        </w:rPr>
        <w:t>.</w:t>
      </w:r>
    </w:p>
    <w:p w:rsidR="00977EDC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Также в границах проектирования размещены следующие территории:</w:t>
      </w:r>
    </w:p>
    <w:p w:rsidR="00977EDC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- общественно-деловой застройки;</w:t>
      </w:r>
    </w:p>
    <w:p w:rsidR="00977EDC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- спортивного назначения;</w:t>
      </w:r>
    </w:p>
    <w:p w:rsidR="00977EDC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- транспортной инфраструктуры;</w:t>
      </w:r>
    </w:p>
    <w:p w:rsidR="00977EDC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- территория парка отдыха;</w:t>
      </w:r>
    </w:p>
    <w:p w:rsidR="00977EDC" w:rsidRPr="006A736E" w:rsidRDefault="00977EDC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>- рекреационного назначения.</w:t>
      </w:r>
    </w:p>
    <w:p w:rsidR="00A5174B" w:rsidRPr="006A736E" w:rsidRDefault="00A5174B" w:rsidP="00A5174B">
      <w:pPr>
        <w:spacing w:after="0"/>
        <w:jc w:val="both"/>
        <w:rPr>
          <w:sz w:val="26"/>
          <w:szCs w:val="26"/>
          <w:lang w:eastAsia="ru-RU"/>
        </w:rPr>
      </w:pPr>
    </w:p>
    <w:p w:rsidR="00A5174B" w:rsidRPr="006A736E" w:rsidRDefault="00A5174B" w:rsidP="00A5174B">
      <w:pPr>
        <w:spacing w:after="0"/>
        <w:jc w:val="both"/>
        <w:rPr>
          <w:b/>
          <w:sz w:val="26"/>
          <w:szCs w:val="26"/>
          <w:lang w:eastAsia="ru-RU"/>
        </w:rPr>
      </w:pPr>
      <w:r w:rsidRPr="006A736E">
        <w:rPr>
          <w:b/>
          <w:sz w:val="26"/>
          <w:szCs w:val="26"/>
          <w:lang w:eastAsia="ru-RU"/>
        </w:rPr>
        <w:t>1.2. Характеристика развития системы социального обслуживания населения</w:t>
      </w:r>
    </w:p>
    <w:p w:rsidR="00A5174B" w:rsidRPr="006A736E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 xml:space="preserve">На проектируемой территории </w:t>
      </w:r>
      <w:r w:rsidR="00977EDC" w:rsidRPr="006A736E">
        <w:rPr>
          <w:sz w:val="26"/>
          <w:szCs w:val="26"/>
          <w:lang w:eastAsia="ru-RU"/>
        </w:rPr>
        <w:t xml:space="preserve">предусмотрено </w:t>
      </w:r>
      <w:r w:rsidRPr="006A736E">
        <w:rPr>
          <w:sz w:val="26"/>
          <w:szCs w:val="26"/>
          <w:lang w:eastAsia="ru-RU"/>
        </w:rPr>
        <w:t>размещение объектов капитального строительства социального обслуживания</w:t>
      </w:r>
      <w:r w:rsidR="0026391B" w:rsidRPr="006A736E">
        <w:rPr>
          <w:sz w:val="26"/>
          <w:szCs w:val="26"/>
          <w:lang w:eastAsia="ru-RU"/>
        </w:rPr>
        <w:t>:</w:t>
      </w:r>
    </w:p>
    <w:p w:rsidR="0026391B" w:rsidRPr="006A736E" w:rsidRDefault="0026391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>- сельский клуб на 450 мест;</w:t>
      </w:r>
    </w:p>
    <w:p w:rsidR="0026391B" w:rsidRPr="006A736E" w:rsidRDefault="0026391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>- врачебная амбулатория со службами быта;</w:t>
      </w:r>
    </w:p>
    <w:p w:rsidR="0026391B" w:rsidRPr="006A736E" w:rsidRDefault="006A736E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>- спортивно-игровая площадка;</w:t>
      </w:r>
    </w:p>
    <w:p w:rsidR="006A736E" w:rsidRPr="006A736E" w:rsidRDefault="006A736E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>- многофункциональный центр.</w:t>
      </w:r>
    </w:p>
    <w:p w:rsidR="00A5174B" w:rsidRPr="006A736E" w:rsidRDefault="00A5174B" w:rsidP="00A5174B">
      <w:pPr>
        <w:spacing w:after="0"/>
        <w:jc w:val="both"/>
        <w:rPr>
          <w:sz w:val="26"/>
          <w:szCs w:val="26"/>
          <w:lang w:eastAsia="ru-RU"/>
        </w:rPr>
      </w:pPr>
    </w:p>
    <w:p w:rsidR="00A5174B" w:rsidRPr="004354D6" w:rsidRDefault="00A5174B" w:rsidP="00A5174B">
      <w:pPr>
        <w:spacing w:after="0"/>
        <w:jc w:val="both"/>
        <w:rPr>
          <w:b/>
          <w:sz w:val="26"/>
          <w:szCs w:val="26"/>
          <w:lang w:eastAsia="ru-RU"/>
        </w:rPr>
      </w:pPr>
      <w:r w:rsidRPr="004354D6">
        <w:rPr>
          <w:b/>
          <w:sz w:val="26"/>
          <w:szCs w:val="26"/>
          <w:lang w:eastAsia="ru-RU"/>
        </w:rPr>
        <w:t>1.3.</w:t>
      </w:r>
      <w:r w:rsidRPr="004354D6">
        <w:rPr>
          <w:b/>
          <w:sz w:val="26"/>
          <w:szCs w:val="26"/>
          <w:lang w:eastAsia="ru-RU"/>
        </w:rPr>
        <w:tab/>
        <w:t>Характеристика развития системы транспортного обслуживания</w:t>
      </w:r>
    </w:p>
    <w:p w:rsidR="00A5174B" w:rsidRPr="004354D6" w:rsidRDefault="00A5174B" w:rsidP="00A5174B">
      <w:pPr>
        <w:spacing w:after="0"/>
        <w:ind w:firstLine="708"/>
        <w:jc w:val="both"/>
        <w:rPr>
          <w:sz w:val="26"/>
          <w:szCs w:val="26"/>
          <w:lang w:eastAsia="ru-RU"/>
        </w:rPr>
      </w:pPr>
      <w:r w:rsidRPr="004354D6">
        <w:rPr>
          <w:sz w:val="26"/>
          <w:szCs w:val="26"/>
          <w:lang w:eastAsia="ru-RU"/>
        </w:rPr>
        <w:t>Параметры улично-дорожной сети проектируемого участка приняты в соответствии со сложившейся планировочной структур</w:t>
      </w:r>
      <w:r w:rsidR="00734B91" w:rsidRPr="004354D6">
        <w:rPr>
          <w:sz w:val="26"/>
          <w:szCs w:val="26"/>
          <w:lang w:eastAsia="ru-RU"/>
        </w:rPr>
        <w:t>ой</w:t>
      </w:r>
      <w:r w:rsidRPr="004354D6">
        <w:rPr>
          <w:sz w:val="26"/>
          <w:szCs w:val="26"/>
          <w:lang w:eastAsia="ru-RU"/>
        </w:rPr>
        <w:t>.</w:t>
      </w:r>
    </w:p>
    <w:p w:rsidR="00A5174B" w:rsidRPr="006A736E" w:rsidRDefault="00D651DA" w:rsidP="004354D6">
      <w:pPr>
        <w:spacing w:after="0"/>
        <w:ind w:firstLine="708"/>
        <w:jc w:val="both"/>
        <w:rPr>
          <w:sz w:val="26"/>
          <w:szCs w:val="26"/>
          <w:lang w:eastAsia="ru-RU"/>
        </w:rPr>
      </w:pPr>
      <w:r w:rsidRPr="004354D6">
        <w:rPr>
          <w:sz w:val="26"/>
          <w:szCs w:val="26"/>
          <w:lang w:eastAsia="ru-RU"/>
        </w:rPr>
        <w:t xml:space="preserve">Стоянки для хранения автомобилей и других </w:t>
      </w:r>
      <w:proofErr w:type="spellStart"/>
      <w:r w:rsidRPr="004354D6">
        <w:rPr>
          <w:sz w:val="26"/>
          <w:szCs w:val="26"/>
          <w:lang w:eastAsia="ru-RU"/>
        </w:rPr>
        <w:t>мототранспортных</w:t>
      </w:r>
      <w:proofErr w:type="spellEnd"/>
      <w:r w:rsidRPr="004354D6">
        <w:rPr>
          <w:sz w:val="26"/>
          <w:szCs w:val="26"/>
          <w:lang w:eastAsia="ru-RU"/>
        </w:rPr>
        <w:t xml:space="preserve"> средств, принадлежащих инвалидам и жителям проектируемых домов, предусмотрены в радиусе пешеходной доступности</w:t>
      </w:r>
      <w:r w:rsidR="004354D6" w:rsidRPr="004354D6">
        <w:rPr>
          <w:sz w:val="26"/>
          <w:szCs w:val="26"/>
          <w:lang w:eastAsia="ru-RU"/>
        </w:rPr>
        <w:t xml:space="preserve">, с учетом нормативного разрыва от сооружений для </w:t>
      </w:r>
      <w:r w:rsidR="004354D6" w:rsidRPr="006A736E">
        <w:rPr>
          <w:sz w:val="26"/>
          <w:szCs w:val="26"/>
          <w:lang w:eastAsia="ru-RU"/>
        </w:rPr>
        <w:t>хранения легкового автотранспорта до объектов застройки</w:t>
      </w:r>
      <w:r w:rsidR="00A5174B" w:rsidRPr="006A736E">
        <w:rPr>
          <w:sz w:val="26"/>
          <w:szCs w:val="26"/>
          <w:lang w:eastAsia="ru-RU"/>
        </w:rPr>
        <w:t>.</w:t>
      </w:r>
    </w:p>
    <w:p w:rsidR="00A5174B" w:rsidRPr="006A736E" w:rsidRDefault="00A5174B" w:rsidP="00A5174B">
      <w:pPr>
        <w:spacing w:after="0"/>
        <w:ind w:firstLine="708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 xml:space="preserve">Предлагается строительство улиц и проездов общей протяженностью около </w:t>
      </w:r>
      <w:r w:rsidR="006A736E" w:rsidRPr="006A736E">
        <w:rPr>
          <w:sz w:val="26"/>
          <w:szCs w:val="26"/>
          <w:lang w:eastAsia="ru-RU"/>
        </w:rPr>
        <w:t>2,17</w:t>
      </w:r>
      <w:r w:rsidRPr="006A736E">
        <w:rPr>
          <w:sz w:val="26"/>
          <w:szCs w:val="26"/>
          <w:lang w:eastAsia="ru-RU"/>
        </w:rPr>
        <w:t xml:space="preserve"> км и общей площадью в пределах красных линий около 1</w:t>
      </w:r>
      <w:r w:rsidR="006A736E" w:rsidRPr="006A736E">
        <w:rPr>
          <w:sz w:val="26"/>
          <w:szCs w:val="26"/>
          <w:lang w:eastAsia="ru-RU"/>
        </w:rPr>
        <w:t>,</w:t>
      </w:r>
      <w:r w:rsidR="00520650" w:rsidRPr="006A736E">
        <w:rPr>
          <w:sz w:val="26"/>
          <w:szCs w:val="26"/>
          <w:lang w:eastAsia="ru-RU"/>
        </w:rPr>
        <w:t>3</w:t>
      </w:r>
      <w:r w:rsidR="006A736E" w:rsidRPr="006A736E">
        <w:rPr>
          <w:sz w:val="26"/>
          <w:szCs w:val="26"/>
          <w:lang w:eastAsia="ru-RU"/>
        </w:rPr>
        <w:t>1</w:t>
      </w:r>
      <w:r w:rsidRPr="006A736E">
        <w:rPr>
          <w:sz w:val="26"/>
          <w:szCs w:val="26"/>
          <w:lang w:eastAsia="ru-RU"/>
        </w:rPr>
        <w:t xml:space="preserve"> га.</w:t>
      </w:r>
    </w:p>
    <w:p w:rsidR="00A5174B" w:rsidRPr="006A736E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6A736E">
        <w:rPr>
          <w:sz w:val="26"/>
          <w:szCs w:val="26"/>
          <w:lang w:eastAsia="ru-RU"/>
        </w:rPr>
        <w:t xml:space="preserve">Ширина новых улиц в красных линиях составляет 15 метров. </w:t>
      </w:r>
    </w:p>
    <w:p w:rsidR="00A5174B" w:rsidRPr="00182A8E" w:rsidRDefault="00A5174B" w:rsidP="00A5174B">
      <w:pPr>
        <w:spacing w:after="0"/>
        <w:jc w:val="both"/>
        <w:rPr>
          <w:sz w:val="26"/>
          <w:szCs w:val="26"/>
          <w:lang w:eastAsia="ru-RU"/>
        </w:rPr>
      </w:pPr>
    </w:p>
    <w:p w:rsidR="00A5174B" w:rsidRPr="00182A8E" w:rsidRDefault="00A5174B" w:rsidP="00A5174B">
      <w:pPr>
        <w:pStyle w:val="af3"/>
        <w:numPr>
          <w:ilvl w:val="1"/>
          <w:numId w:val="5"/>
        </w:numPr>
        <w:spacing w:after="0"/>
        <w:ind w:left="709" w:hanging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182A8E">
        <w:rPr>
          <w:rFonts w:ascii="Times New Roman" w:hAnsi="Times New Roman"/>
          <w:b/>
          <w:sz w:val="26"/>
          <w:szCs w:val="26"/>
          <w:lang w:eastAsia="ru-RU"/>
        </w:rPr>
        <w:t>Характеристика развития системы инженерного  обеспечения</w:t>
      </w:r>
    </w:p>
    <w:p w:rsidR="00A5174B" w:rsidRPr="00182A8E" w:rsidRDefault="00A5174B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1. Водоснабжение:</w:t>
      </w:r>
    </w:p>
    <w:p w:rsidR="00A5174B" w:rsidRPr="00182A8E" w:rsidRDefault="00A5174B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lastRenderedPageBreak/>
        <w:t xml:space="preserve">1.1. Водоснабжение на хозяйственно-питьевые  нужды в проекте предусмотрено от </w:t>
      </w:r>
      <w:r w:rsidR="00182A8E" w:rsidRPr="00182A8E">
        <w:rPr>
          <w:sz w:val="26"/>
          <w:szCs w:val="26"/>
          <w:lang w:eastAsia="ru-RU"/>
        </w:rPr>
        <w:t>существующих</w:t>
      </w:r>
      <w:r w:rsidRPr="00182A8E">
        <w:rPr>
          <w:sz w:val="26"/>
          <w:szCs w:val="26"/>
          <w:lang w:eastAsia="ru-RU"/>
        </w:rPr>
        <w:t xml:space="preserve"> водозаборных сооружений.</w:t>
      </w:r>
    </w:p>
    <w:p w:rsidR="00A5174B" w:rsidRPr="00182A8E" w:rsidRDefault="00A5174B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2. Дождевая канализация:</w:t>
      </w:r>
    </w:p>
    <w:p w:rsidR="00A5174B" w:rsidRPr="00182A8E" w:rsidRDefault="00A5174B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 xml:space="preserve">2.1. Предлагается строительство открытых кюветов, общей протяженностью </w:t>
      </w:r>
      <w:r w:rsidR="00182A8E" w:rsidRPr="00182A8E">
        <w:rPr>
          <w:sz w:val="26"/>
          <w:szCs w:val="26"/>
          <w:lang w:eastAsia="ru-RU"/>
        </w:rPr>
        <w:t>105</w:t>
      </w:r>
      <w:r w:rsidR="00520650" w:rsidRPr="00182A8E">
        <w:rPr>
          <w:sz w:val="26"/>
          <w:szCs w:val="26"/>
          <w:lang w:eastAsia="ru-RU"/>
        </w:rPr>
        <w:t>0</w:t>
      </w:r>
      <w:r w:rsidRPr="00182A8E">
        <w:rPr>
          <w:sz w:val="26"/>
          <w:szCs w:val="26"/>
          <w:lang w:eastAsia="ru-RU"/>
        </w:rPr>
        <w:t xml:space="preserve"> м.</w:t>
      </w:r>
    </w:p>
    <w:p w:rsidR="00A5174B" w:rsidRPr="00182A8E" w:rsidRDefault="00182A8E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3</w:t>
      </w:r>
      <w:r w:rsidR="00A5174B" w:rsidRPr="00182A8E">
        <w:rPr>
          <w:sz w:val="26"/>
          <w:szCs w:val="26"/>
          <w:lang w:eastAsia="ru-RU"/>
        </w:rPr>
        <w:t>. Электроснабжение:</w:t>
      </w:r>
    </w:p>
    <w:p w:rsidR="00A5174B" w:rsidRPr="00182A8E" w:rsidRDefault="00182A8E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3</w:t>
      </w:r>
      <w:r w:rsidR="00A5174B" w:rsidRPr="00182A8E">
        <w:rPr>
          <w:sz w:val="26"/>
          <w:szCs w:val="26"/>
          <w:lang w:eastAsia="ru-RU"/>
        </w:rPr>
        <w:t xml:space="preserve">.1. Проектируемую застройку планируется обеспечить централизованным электроснабжением от системы энергоснабжения </w:t>
      </w:r>
      <w:proofErr w:type="spellStart"/>
      <w:r w:rsidRPr="00182A8E">
        <w:rPr>
          <w:sz w:val="26"/>
          <w:szCs w:val="26"/>
          <w:lang w:eastAsia="ru-RU"/>
        </w:rPr>
        <w:t>Поломошинского</w:t>
      </w:r>
      <w:proofErr w:type="spellEnd"/>
      <w:r w:rsidR="00A5174B" w:rsidRPr="00182A8E">
        <w:rPr>
          <w:sz w:val="26"/>
          <w:szCs w:val="26"/>
          <w:lang w:eastAsia="ru-RU"/>
        </w:rPr>
        <w:t xml:space="preserve"> сельского поселения в соответствии с техническими условиями.</w:t>
      </w:r>
    </w:p>
    <w:p w:rsidR="00A5174B" w:rsidRPr="00182A8E" w:rsidRDefault="00182A8E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3</w:t>
      </w:r>
      <w:r w:rsidR="00A5174B" w:rsidRPr="00182A8E">
        <w:rPr>
          <w:sz w:val="26"/>
          <w:szCs w:val="26"/>
          <w:lang w:eastAsia="ru-RU"/>
        </w:rPr>
        <w:t xml:space="preserve">.2. Для </w:t>
      </w:r>
      <w:proofErr w:type="spellStart"/>
      <w:r w:rsidR="00A5174B" w:rsidRPr="00182A8E">
        <w:rPr>
          <w:sz w:val="26"/>
          <w:szCs w:val="26"/>
          <w:lang w:eastAsia="ru-RU"/>
        </w:rPr>
        <w:t>запитки</w:t>
      </w:r>
      <w:proofErr w:type="spellEnd"/>
      <w:r w:rsidR="00A5174B" w:rsidRPr="00182A8E">
        <w:rPr>
          <w:sz w:val="26"/>
          <w:szCs w:val="26"/>
          <w:lang w:eastAsia="ru-RU"/>
        </w:rPr>
        <w:t xml:space="preserve"> проектируемой застройки планируется использовать существующую трансформаторную подстанцию. </w:t>
      </w:r>
    </w:p>
    <w:p w:rsidR="00A5174B" w:rsidRPr="00182A8E" w:rsidRDefault="00182A8E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4</w:t>
      </w:r>
      <w:r w:rsidR="00A5174B" w:rsidRPr="00182A8E">
        <w:rPr>
          <w:sz w:val="26"/>
          <w:szCs w:val="26"/>
          <w:lang w:eastAsia="ru-RU"/>
        </w:rPr>
        <w:t>. Связь и информатизация:</w:t>
      </w:r>
    </w:p>
    <w:p w:rsidR="00A5174B" w:rsidRPr="00182A8E" w:rsidRDefault="00182A8E" w:rsidP="00A5174B">
      <w:pPr>
        <w:spacing w:after="0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4</w:t>
      </w:r>
      <w:r w:rsidR="00A5174B" w:rsidRPr="00182A8E">
        <w:rPr>
          <w:sz w:val="26"/>
          <w:szCs w:val="26"/>
          <w:lang w:eastAsia="ru-RU"/>
        </w:rPr>
        <w:t>.1.  Проектируемую застройку планируется обеспечить услугами связи  – телефонной, Интернет. Передача данных осуществляется от существующей АТС.</w:t>
      </w:r>
    </w:p>
    <w:p w:rsidR="00A5174B" w:rsidRPr="005A21DA" w:rsidRDefault="00A5174B" w:rsidP="00A5174B">
      <w:pPr>
        <w:spacing w:after="0"/>
        <w:jc w:val="both"/>
        <w:rPr>
          <w:color w:val="FF0000"/>
          <w:sz w:val="26"/>
          <w:szCs w:val="26"/>
          <w:lang w:eastAsia="ru-RU"/>
        </w:rPr>
      </w:pPr>
    </w:p>
    <w:p w:rsidR="00A5174B" w:rsidRPr="004354D6" w:rsidRDefault="00A5174B" w:rsidP="00A5174B">
      <w:pPr>
        <w:pStyle w:val="af3"/>
        <w:numPr>
          <w:ilvl w:val="1"/>
          <w:numId w:val="5"/>
        </w:numPr>
        <w:spacing w:after="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4354D6">
        <w:rPr>
          <w:rFonts w:ascii="Times New Roman" w:hAnsi="Times New Roman"/>
          <w:b/>
          <w:sz w:val="26"/>
          <w:szCs w:val="26"/>
          <w:lang w:eastAsia="ru-RU"/>
        </w:rPr>
        <w:t>Сведения о зонах размещении объектов капитального строительства</w:t>
      </w:r>
    </w:p>
    <w:p w:rsidR="00A5174B" w:rsidRPr="004354D6" w:rsidRDefault="00A5174B" w:rsidP="00A5174B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4354D6">
        <w:rPr>
          <w:sz w:val="26"/>
          <w:szCs w:val="26"/>
          <w:lang w:eastAsia="ru-RU"/>
        </w:rPr>
        <w:t>Планировочная структура проектируемого участка формируется в пределах существующих жилых улиц</w:t>
      </w:r>
      <w:r w:rsidR="00CF77C7">
        <w:rPr>
          <w:sz w:val="26"/>
          <w:szCs w:val="26"/>
          <w:lang w:eastAsia="ru-RU"/>
        </w:rPr>
        <w:t xml:space="preserve"> – переулок Центральный, переулок Школьный</w:t>
      </w:r>
      <w:r w:rsidRPr="004354D6">
        <w:rPr>
          <w:sz w:val="26"/>
          <w:szCs w:val="26"/>
          <w:lang w:eastAsia="ru-RU"/>
        </w:rPr>
        <w:t xml:space="preserve">. </w:t>
      </w:r>
    </w:p>
    <w:p w:rsidR="00A5174B" w:rsidRPr="00182A8E" w:rsidRDefault="00A5174B" w:rsidP="00A5174B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Размещение объектов капитального строительства федерального и  регионального значения на проектируемой территории не предусмотрено. К объектам местного значения на проектируемой террито</w:t>
      </w:r>
      <w:r w:rsidR="00182A8E" w:rsidRPr="00182A8E">
        <w:rPr>
          <w:sz w:val="26"/>
          <w:szCs w:val="26"/>
          <w:lang w:eastAsia="ru-RU"/>
        </w:rPr>
        <w:t>рии предусмотрено строительство:</w:t>
      </w:r>
    </w:p>
    <w:p w:rsidR="00182A8E" w:rsidRPr="00182A8E" w:rsidRDefault="00182A8E" w:rsidP="00182A8E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- сельский клуб на 450 мест;</w:t>
      </w:r>
    </w:p>
    <w:p w:rsidR="00182A8E" w:rsidRPr="00182A8E" w:rsidRDefault="00182A8E" w:rsidP="00182A8E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- врачебная амбулатория со службами быта;</w:t>
      </w:r>
    </w:p>
    <w:p w:rsidR="00182A8E" w:rsidRPr="00182A8E" w:rsidRDefault="00182A8E" w:rsidP="00182A8E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- спортивно-игровая площадка;</w:t>
      </w:r>
    </w:p>
    <w:p w:rsidR="00182A8E" w:rsidRPr="00182A8E" w:rsidRDefault="00182A8E" w:rsidP="00182A8E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>- многофункциональный центр.</w:t>
      </w:r>
    </w:p>
    <w:p w:rsidR="00A5174B" w:rsidRPr="00182A8E" w:rsidRDefault="00A5174B" w:rsidP="00A5174B">
      <w:pPr>
        <w:spacing w:after="0"/>
        <w:ind w:firstLine="567"/>
        <w:jc w:val="both"/>
        <w:rPr>
          <w:sz w:val="26"/>
          <w:szCs w:val="26"/>
          <w:lang w:eastAsia="ru-RU"/>
        </w:rPr>
      </w:pPr>
      <w:r w:rsidRPr="00182A8E">
        <w:rPr>
          <w:sz w:val="26"/>
          <w:szCs w:val="26"/>
          <w:lang w:eastAsia="ru-RU"/>
        </w:rPr>
        <w:t xml:space="preserve">Из объектов капитального строительства иных видов планируется строительство </w:t>
      </w:r>
      <w:r w:rsidR="00520650" w:rsidRPr="00182A8E">
        <w:rPr>
          <w:sz w:val="26"/>
          <w:szCs w:val="26"/>
          <w:lang w:eastAsia="ru-RU"/>
        </w:rPr>
        <w:t xml:space="preserve">5 </w:t>
      </w:r>
      <w:r w:rsidR="00182A8E" w:rsidRPr="00182A8E">
        <w:rPr>
          <w:sz w:val="26"/>
          <w:szCs w:val="26"/>
          <w:lang w:eastAsia="ru-RU"/>
        </w:rPr>
        <w:t>малоэтажных</w:t>
      </w:r>
      <w:r w:rsidRPr="00182A8E">
        <w:rPr>
          <w:sz w:val="26"/>
          <w:szCs w:val="26"/>
          <w:lang w:eastAsia="ru-RU"/>
        </w:rPr>
        <w:t xml:space="preserve"> жилых домов.</w:t>
      </w:r>
    </w:p>
    <w:p w:rsidR="00A5174B" w:rsidRPr="005A21DA" w:rsidRDefault="00A5174B" w:rsidP="00A5174B">
      <w:pPr>
        <w:spacing w:after="0"/>
        <w:jc w:val="both"/>
        <w:rPr>
          <w:color w:val="FF0000"/>
          <w:sz w:val="26"/>
          <w:szCs w:val="26"/>
          <w:lang w:eastAsia="ru-RU"/>
        </w:rPr>
      </w:pPr>
    </w:p>
    <w:p w:rsidR="00A5174B" w:rsidRPr="004354D6" w:rsidRDefault="00A5174B" w:rsidP="00A5174B">
      <w:pPr>
        <w:spacing w:after="0"/>
        <w:jc w:val="both"/>
        <w:rPr>
          <w:b/>
          <w:sz w:val="26"/>
          <w:szCs w:val="26"/>
          <w:lang w:eastAsia="ru-RU"/>
        </w:rPr>
      </w:pPr>
      <w:r w:rsidRPr="004354D6">
        <w:rPr>
          <w:b/>
          <w:sz w:val="26"/>
          <w:szCs w:val="26"/>
          <w:lang w:eastAsia="ru-RU"/>
        </w:rPr>
        <w:t>1.6.  Сведения о градостроительных регламентах</w:t>
      </w:r>
    </w:p>
    <w:p w:rsidR="00A5174B" w:rsidRPr="008265E4" w:rsidRDefault="00A5174B" w:rsidP="00A5174B">
      <w:pPr>
        <w:spacing w:after="0"/>
        <w:ind w:firstLine="708"/>
        <w:jc w:val="both"/>
        <w:rPr>
          <w:sz w:val="26"/>
          <w:szCs w:val="26"/>
          <w:lang w:eastAsia="ru-RU"/>
        </w:rPr>
      </w:pPr>
      <w:r w:rsidRPr="004354D6">
        <w:rPr>
          <w:sz w:val="26"/>
          <w:szCs w:val="26"/>
          <w:lang w:eastAsia="ru-RU"/>
        </w:rPr>
        <w:t xml:space="preserve">В соответствии с Правилами землепользования и застройки </w:t>
      </w:r>
      <w:proofErr w:type="spellStart"/>
      <w:r w:rsidR="004354D6" w:rsidRPr="004354D6">
        <w:rPr>
          <w:sz w:val="26"/>
          <w:szCs w:val="26"/>
          <w:lang w:eastAsia="ru-RU"/>
        </w:rPr>
        <w:t>с</w:t>
      </w:r>
      <w:proofErr w:type="gramStart"/>
      <w:r w:rsidR="004354D6" w:rsidRPr="004354D6">
        <w:rPr>
          <w:sz w:val="26"/>
          <w:szCs w:val="26"/>
          <w:lang w:eastAsia="ru-RU"/>
        </w:rPr>
        <w:t>.П</w:t>
      </w:r>
      <w:proofErr w:type="gramEnd"/>
      <w:r w:rsidR="004354D6" w:rsidRPr="004354D6">
        <w:rPr>
          <w:sz w:val="26"/>
          <w:szCs w:val="26"/>
          <w:lang w:eastAsia="ru-RU"/>
        </w:rPr>
        <w:t>оломошное</w:t>
      </w:r>
      <w:proofErr w:type="spellEnd"/>
      <w:r w:rsidRPr="004354D6">
        <w:rPr>
          <w:sz w:val="26"/>
          <w:szCs w:val="26"/>
          <w:lang w:eastAsia="ru-RU"/>
        </w:rPr>
        <w:t xml:space="preserve"> муниципального образования</w:t>
      </w:r>
      <w:r w:rsidR="004354D6" w:rsidRPr="004354D6">
        <w:rPr>
          <w:sz w:val="26"/>
          <w:szCs w:val="26"/>
          <w:lang w:eastAsia="ru-RU"/>
        </w:rPr>
        <w:t xml:space="preserve"> </w:t>
      </w:r>
      <w:proofErr w:type="spellStart"/>
      <w:r w:rsidR="004354D6" w:rsidRPr="004354D6">
        <w:rPr>
          <w:sz w:val="26"/>
          <w:szCs w:val="26"/>
          <w:lang w:eastAsia="ru-RU"/>
        </w:rPr>
        <w:t>Поломошинское</w:t>
      </w:r>
      <w:proofErr w:type="spellEnd"/>
      <w:r w:rsidR="004354D6" w:rsidRPr="004354D6">
        <w:rPr>
          <w:sz w:val="26"/>
          <w:szCs w:val="26"/>
          <w:lang w:eastAsia="ru-RU"/>
        </w:rPr>
        <w:t xml:space="preserve"> сельское поселение </w:t>
      </w:r>
      <w:proofErr w:type="spellStart"/>
      <w:r w:rsidR="004354D6" w:rsidRPr="004354D6">
        <w:rPr>
          <w:sz w:val="26"/>
          <w:szCs w:val="26"/>
          <w:lang w:eastAsia="ru-RU"/>
        </w:rPr>
        <w:t>Яшкинского</w:t>
      </w:r>
      <w:proofErr w:type="spellEnd"/>
      <w:r w:rsidR="004354D6" w:rsidRPr="004354D6">
        <w:rPr>
          <w:sz w:val="26"/>
          <w:szCs w:val="26"/>
          <w:lang w:eastAsia="ru-RU"/>
        </w:rPr>
        <w:t xml:space="preserve"> района Кемеровской области</w:t>
      </w:r>
      <w:r w:rsidRPr="004354D6">
        <w:rPr>
          <w:sz w:val="26"/>
          <w:szCs w:val="26"/>
          <w:lang w:eastAsia="ru-RU"/>
        </w:rPr>
        <w:t xml:space="preserve"> от 201</w:t>
      </w:r>
      <w:r w:rsidR="004354D6" w:rsidRPr="004354D6">
        <w:rPr>
          <w:sz w:val="26"/>
          <w:szCs w:val="26"/>
          <w:lang w:eastAsia="ru-RU"/>
        </w:rPr>
        <w:t>6</w:t>
      </w:r>
      <w:r w:rsidRPr="004354D6">
        <w:rPr>
          <w:sz w:val="26"/>
          <w:szCs w:val="26"/>
          <w:lang w:eastAsia="ru-RU"/>
        </w:rPr>
        <w:t xml:space="preserve"> г. проектируемая территория относится к зоне </w:t>
      </w:r>
      <w:r w:rsidR="004354D6" w:rsidRPr="008265E4">
        <w:rPr>
          <w:sz w:val="26"/>
          <w:szCs w:val="26"/>
          <w:lang w:eastAsia="ru-RU"/>
        </w:rPr>
        <w:t>градостроительного освоения</w:t>
      </w:r>
      <w:r w:rsidRPr="008265E4">
        <w:rPr>
          <w:sz w:val="26"/>
          <w:szCs w:val="26"/>
          <w:lang w:eastAsia="ru-RU"/>
        </w:rPr>
        <w:t xml:space="preserve"> (</w:t>
      </w:r>
      <w:r w:rsidR="004354D6" w:rsidRPr="008265E4">
        <w:rPr>
          <w:sz w:val="26"/>
          <w:szCs w:val="26"/>
          <w:lang w:eastAsia="ru-RU"/>
        </w:rPr>
        <w:t>РТ-1</w:t>
      </w:r>
      <w:r w:rsidRPr="008265E4">
        <w:rPr>
          <w:sz w:val="26"/>
          <w:szCs w:val="26"/>
          <w:lang w:eastAsia="ru-RU"/>
        </w:rPr>
        <w:t>).</w:t>
      </w:r>
    </w:p>
    <w:p w:rsidR="00A5174B" w:rsidRPr="008265E4" w:rsidRDefault="00A5174B" w:rsidP="00A5174B">
      <w:pPr>
        <w:spacing w:after="0"/>
        <w:ind w:firstLine="709"/>
        <w:jc w:val="both"/>
        <w:rPr>
          <w:sz w:val="26"/>
          <w:szCs w:val="26"/>
          <w:lang w:eastAsia="ru-RU"/>
        </w:rPr>
      </w:pPr>
      <w:r w:rsidRPr="008265E4">
        <w:rPr>
          <w:sz w:val="26"/>
          <w:szCs w:val="26"/>
          <w:lang w:eastAsia="ru-RU"/>
        </w:rPr>
        <w:t xml:space="preserve">Для данных видов разрешённого использования земельных </w:t>
      </w:r>
      <w:proofErr w:type="gramStart"/>
      <w:r w:rsidRPr="008265E4">
        <w:rPr>
          <w:sz w:val="26"/>
          <w:szCs w:val="26"/>
          <w:lang w:eastAsia="ru-RU"/>
        </w:rPr>
        <w:t>участков</w:t>
      </w:r>
      <w:proofErr w:type="gramEnd"/>
      <w:r w:rsidRPr="008265E4">
        <w:rPr>
          <w:sz w:val="26"/>
          <w:szCs w:val="26"/>
          <w:lang w:eastAsia="ru-RU"/>
        </w:rPr>
        <w:t xml:space="preserve"> установленные Правилами </w:t>
      </w:r>
      <w:r w:rsidR="008265E4" w:rsidRPr="008265E4">
        <w:rPr>
          <w:sz w:val="26"/>
          <w:szCs w:val="26"/>
          <w:lang w:eastAsia="ru-RU"/>
        </w:rPr>
        <w:t xml:space="preserve">на подлежащие застройке территории необходимо разрабатывать документацию по планировке территории.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строительства. Виды разрешенного использования будут включать: объекты жилой застройки, объекты общественно-делового назначения, объекты рекреационного назначения, объекты инженерной и транспортной инфраструктур, производственные и иные объекты (с </w:t>
      </w:r>
      <w:r w:rsidR="008265E4" w:rsidRPr="008265E4">
        <w:rPr>
          <w:sz w:val="26"/>
          <w:szCs w:val="26"/>
          <w:lang w:eastAsia="ru-RU"/>
        </w:rPr>
        <w:lastRenderedPageBreak/>
        <w:t>учётом влияния источников вредного воздействия на окружающие территории), а также коммунальные объекты и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A5174B" w:rsidRPr="005A21DA" w:rsidRDefault="00A5174B" w:rsidP="00A5174B">
      <w:pPr>
        <w:spacing w:after="0" w:line="240" w:lineRule="auto"/>
        <w:ind w:left="360"/>
        <w:jc w:val="both"/>
        <w:rPr>
          <w:rFonts w:eastAsia="Times New Roman"/>
          <w:bCs/>
          <w:color w:val="FF0000"/>
          <w:sz w:val="26"/>
          <w:szCs w:val="26"/>
          <w:lang w:eastAsia="ru-RU"/>
        </w:rPr>
      </w:pPr>
    </w:p>
    <w:p w:rsidR="00A5174B" w:rsidRPr="008265E4" w:rsidRDefault="00A5174B" w:rsidP="00A5174B">
      <w:pPr>
        <w:spacing w:after="0" w:line="240" w:lineRule="auto"/>
        <w:ind w:left="360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8265E4">
        <w:rPr>
          <w:rFonts w:eastAsia="Times New Roman"/>
          <w:b/>
          <w:bCs/>
          <w:sz w:val="26"/>
          <w:szCs w:val="26"/>
          <w:lang w:eastAsia="ru-RU"/>
        </w:rPr>
        <w:t>2. Положения об очерёдности планируемого развития территории</w:t>
      </w:r>
    </w:p>
    <w:p w:rsidR="00A5174B" w:rsidRPr="008265E4" w:rsidRDefault="00A5174B" w:rsidP="00A5174B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A5174B" w:rsidRPr="008265E4" w:rsidRDefault="00A5174B" w:rsidP="00A5174B">
      <w:pPr>
        <w:tabs>
          <w:tab w:val="num" w:pos="0"/>
        </w:tabs>
        <w:spacing w:after="12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  <w:r w:rsidRPr="008265E4">
        <w:rPr>
          <w:rFonts w:eastAsia="Times New Roman"/>
          <w:bCs/>
          <w:sz w:val="26"/>
          <w:szCs w:val="26"/>
          <w:lang w:eastAsia="ru-RU"/>
        </w:rPr>
        <w:t xml:space="preserve">Последовательность осуществления проектных решений, предусмотренных проектом планировки территории, подразумевает разработку долгосрочной программы комплексного освоения проектируемой территории в тесной  взаимосвязи с планом реализации генерального плана </w:t>
      </w:r>
      <w:proofErr w:type="spellStart"/>
      <w:r w:rsidR="008265E4" w:rsidRPr="008265E4">
        <w:rPr>
          <w:rFonts w:eastAsia="Times New Roman"/>
          <w:bCs/>
          <w:sz w:val="26"/>
          <w:szCs w:val="26"/>
          <w:lang w:eastAsia="ru-RU"/>
        </w:rPr>
        <w:t>Поломошинского</w:t>
      </w:r>
      <w:proofErr w:type="spellEnd"/>
      <w:r w:rsidR="008265E4" w:rsidRPr="008265E4">
        <w:rPr>
          <w:rFonts w:eastAsia="Times New Roman"/>
          <w:bCs/>
          <w:sz w:val="26"/>
          <w:szCs w:val="26"/>
          <w:lang w:eastAsia="ru-RU"/>
        </w:rPr>
        <w:t xml:space="preserve"> сельского поселения</w:t>
      </w:r>
      <w:r w:rsidRPr="008265E4">
        <w:rPr>
          <w:rFonts w:eastAsia="Times New Roman"/>
          <w:bCs/>
          <w:sz w:val="26"/>
          <w:szCs w:val="26"/>
          <w:lang w:eastAsia="ru-RU"/>
        </w:rPr>
        <w:t xml:space="preserve">. </w:t>
      </w:r>
      <w:proofErr w:type="gramStart"/>
      <w:r w:rsidRPr="008265E4">
        <w:rPr>
          <w:rFonts w:eastAsia="Times New Roman"/>
          <w:bCs/>
          <w:sz w:val="26"/>
          <w:szCs w:val="26"/>
          <w:lang w:eastAsia="ru-RU"/>
        </w:rPr>
        <w:t xml:space="preserve">При этом разработчик данного проекта планировки территории, учитывая имеющиеся нормативные документы  (СН 508-78 «Инструкция по организации и комплексному осуществлению в городах поточного строительства жилых домов, объектов культурно-бытового назначения и коммунального хозяйства», </w:t>
      </w:r>
      <w:r w:rsidRPr="008265E4">
        <w:rPr>
          <w:rFonts w:eastAsia="Times New Roman"/>
          <w:sz w:val="26"/>
          <w:szCs w:val="26"/>
          <w:lang w:eastAsia="ru-RU"/>
        </w:rPr>
        <w:t>СНиП 1.05.03-87 «Нормы задела в жилищном строительстве с учетом комплексной застройки», предлагает следующую</w:t>
      </w:r>
      <w:r w:rsidRPr="008265E4">
        <w:rPr>
          <w:rFonts w:eastAsia="Times New Roman"/>
          <w:bCs/>
          <w:sz w:val="26"/>
          <w:szCs w:val="26"/>
          <w:lang w:eastAsia="ru-RU"/>
        </w:rPr>
        <w:t xml:space="preserve"> последовательность осуществления проектных решений:</w:t>
      </w:r>
      <w:proofErr w:type="gramEnd"/>
    </w:p>
    <w:p w:rsidR="00A5174B" w:rsidRPr="008265E4" w:rsidRDefault="00A5174B" w:rsidP="00A5174B">
      <w:pPr>
        <w:tabs>
          <w:tab w:val="num" w:pos="0"/>
        </w:tabs>
        <w:spacing w:after="12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  <w:r w:rsidRPr="008265E4">
        <w:rPr>
          <w:rFonts w:eastAsia="Times New Roman"/>
          <w:bCs/>
          <w:sz w:val="26"/>
          <w:szCs w:val="26"/>
          <w:lang w:eastAsia="ru-RU"/>
        </w:rPr>
        <w:t>- строительство улично-дорожной сети;</w:t>
      </w:r>
    </w:p>
    <w:p w:rsidR="00A5174B" w:rsidRPr="008265E4" w:rsidRDefault="00A5174B" w:rsidP="00A5174B">
      <w:pPr>
        <w:tabs>
          <w:tab w:val="num" w:pos="0"/>
        </w:tabs>
        <w:spacing w:after="12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  <w:r w:rsidRPr="008265E4">
        <w:rPr>
          <w:rFonts w:eastAsia="Times New Roman"/>
          <w:bCs/>
          <w:sz w:val="26"/>
          <w:szCs w:val="26"/>
          <w:lang w:eastAsia="ru-RU"/>
        </w:rPr>
        <w:t>- строительство и реконструкция головных сооружений и магистральных сетей жилищно-коммунального хозяйства;</w:t>
      </w:r>
    </w:p>
    <w:p w:rsidR="00A5174B" w:rsidRPr="00182A8E" w:rsidRDefault="00A5174B" w:rsidP="00A5174B">
      <w:pPr>
        <w:tabs>
          <w:tab w:val="num" w:pos="0"/>
        </w:tabs>
        <w:spacing w:after="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  <w:r w:rsidRPr="00182A8E">
        <w:rPr>
          <w:rFonts w:eastAsia="Times New Roman"/>
          <w:bCs/>
          <w:sz w:val="26"/>
          <w:szCs w:val="26"/>
          <w:lang w:eastAsia="ru-RU"/>
        </w:rPr>
        <w:t xml:space="preserve">- строительство </w:t>
      </w:r>
      <w:r w:rsidR="008265E4" w:rsidRPr="00182A8E">
        <w:rPr>
          <w:rFonts w:eastAsia="Times New Roman"/>
          <w:bCs/>
          <w:sz w:val="26"/>
          <w:szCs w:val="26"/>
          <w:lang w:eastAsia="ru-RU"/>
        </w:rPr>
        <w:t>трехэтажных 30-ти квартирных</w:t>
      </w:r>
      <w:r w:rsidRPr="00182A8E">
        <w:rPr>
          <w:rFonts w:eastAsia="Times New Roman"/>
          <w:bCs/>
          <w:sz w:val="26"/>
          <w:szCs w:val="26"/>
          <w:lang w:eastAsia="ru-RU"/>
        </w:rPr>
        <w:t xml:space="preserve"> жилых домов.</w:t>
      </w:r>
    </w:p>
    <w:p w:rsidR="00A5174B" w:rsidRPr="00182A8E" w:rsidRDefault="00A5174B" w:rsidP="00A5174B">
      <w:pPr>
        <w:tabs>
          <w:tab w:val="num" w:pos="0"/>
        </w:tabs>
        <w:spacing w:after="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</w:p>
    <w:p w:rsidR="00A5174B" w:rsidRPr="00182A8E" w:rsidRDefault="00A5174B" w:rsidP="00A5174B">
      <w:pPr>
        <w:pStyle w:val="af3"/>
        <w:numPr>
          <w:ilvl w:val="0"/>
          <w:numId w:val="6"/>
        </w:numPr>
        <w:ind w:left="851" w:hanging="425"/>
        <w:rPr>
          <w:rFonts w:ascii="Times New Roman" w:hAnsi="Times New Roman"/>
          <w:b/>
          <w:sz w:val="26"/>
          <w:szCs w:val="26"/>
        </w:rPr>
      </w:pPr>
      <w:r w:rsidRPr="00182A8E">
        <w:rPr>
          <w:rFonts w:ascii="Times New Roman" w:hAnsi="Times New Roman"/>
          <w:b/>
          <w:sz w:val="26"/>
          <w:szCs w:val="26"/>
        </w:rPr>
        <w:t>Ведомость координат поворотных точек проектируемых красных линий</w:t>
      </w:r>
    </w:p>
    <w:p w:rsidR="00A5174B" w:rsidRPr="005A21DA" w:rsidRDefault="00A5174B" w:rsidP="009373DD">
      <w:pPr>
        <w:spacing w:after="120"/>
        <w:jc w:val="center"/>
        <w:rPr>
          <w:color w:val="FF0000"/>
        </w:rPr>
      </w:pPr>
    </w:p>
    <w:tbl>
      <w:tblPr>
        <w:tblStyle w:val="af"/>
        <w:tblW w:w="5130" w:type="dxa"/>
        <w:tblInd w:w="2312" w:type="dxa"/>
        <w:tblLook w:val="04A0" w:firstRow="1" w:lastRow="0" w:firstColumn="1" w:lastColumn="0" w:noHBand="0" w:noVBand="1"/>
      </w:tblPr>
      <w:tblGrid>
        <w:gridCol w:w="585"/>
        <w:gridCol w:w="2280"/>
        <w:gridCol w:w="2265"/>
      </w:tblGrid>
      <w:tr w:rsidR="005A21DA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091E17" w:rsidRPr="006A706C" w:rsidRDefault="00091E17" w:rsidP="00CB13BF">
            <w:pPr>
              <w:jc w:val="center"/>
              <w:rPr>
                <w:rFonts w:ascii="Times New Roman" w:hAnsi="Times New Roman" w:cs="Times New Roman"/>
              </w:rPr>
            </w:pPr>
            <w:r w:rsidRPr="006A70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091E17" w:rsidRPr="006A706C" w:rsidRDefault="00091E17" w:rsidP="00CB13BF">
            <w:pPr>
              <w:jc w:val="center"/>
              <w:rPr>
                <w:rFonts w:ascii="Times New Roman" w:hAnsi="Times New Roman" w:cs="Times New Roman"/>
              </w:rPr>
            </w:pPr>
            <w:r w:rsidRPr="006A706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091E17" w:rsidRPr="006A706C" w:rsidRDefault="00091E17" w:rsidP="00CB13BF">
            <w:pPr>
              <w:jc w:val="center"/>
              <w:rPr>
                <w:rFonts w:ascii="Times New Roman" w:hAnsi="Times New Roman" w:cs="Times New Roman"/>
              </w:rPr>
            </w:pPr>
            <w:r w:rsidRPr="006A706C">
              <w:rPr>
                <w:rFonts w:ascii="Times New Roman" w:hAnsi="Times New Roman" w:cs="Times New Roman"/>
              </w:rPr>
              <w:t>у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1268357,27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666853,681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1268367,55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666822,900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1268303,06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666780,287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1268270,75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666758,993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1268436,44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666887,680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1268437,53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666884,879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1268450,29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666851,032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1268380,29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666822,590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1268367,91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666859,721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1268450,14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666893,266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1268464,19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666856,674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1268582,04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666904,550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1268595,98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666910,217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1268700,63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666952,729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1268704,57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666941,032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1268686,51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666933,687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1268687,30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666932,900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1268561,35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666881,729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1268560,96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666882,680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1268512,03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666862,802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1268528,31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666782,614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1268539,77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666784,939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1268542,69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666770,550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1268562,25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666774,062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1268570,75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666777,944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1268569,16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666781,417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1268585,84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666789,032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1268593,65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666771,922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1268566,75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666759,627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1268545,68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666755,844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1268557,58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666697,179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1268546,13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666694,855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1268559,73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666627,932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1268517,73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666611,137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1268468,34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666574,377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1268492,93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666541,521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1268325,23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666765,550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1268387,65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666812,277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1268497,89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666857,059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1268542,53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666637,217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1268510,33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666624,332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1268459,34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666586,387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1268277,90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666749,338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1268310,99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666771,157</w:t>
            </w:r>
          </w:p>
        </w:tc>
      </w:tr>
      <w:tr w:rsidR="0010366F" w:rsidRPr="005A21DA" w:rsidTr="00CB13BF">
        <w:tc>
          <w:tcPr>
            <w:tcW w:w="58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80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1268485,22</w:t>
            </w:r>
          </w:p>
        </w:tc>
        <w:tc>
          <w:tcPr>
            <w:tcW w:w="2265" w:type="dxa"/>
            <w:shd w:val="clear" w:color="auto" w:fill="auto"/>
            <w:tcMar>
              <w:left w:w="108" w:type="dxa"/>
            </w:tcMar>
          </w:tcPr>
          <w:p w:rsidR="0010366F" w:rsidRPr="0010366F" w:rsidRDefault="0010366F" w:rsidP="0010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66F">
              <w:rPr>
                <w:rFonts w:ascii="Times New Roman" w:hAnsi="Times New Roman" w:cs="Times New Roman"/>
                <w:sz w:val="24"/>
                <w:szCs w:val="24"/>
              </w:rPr>
              <w:t>666537,013</w:t>
            </w:r>
          </w:p>
        </w:tc>
      </w:tr>
    </w:tbl>
    <w:p w:rsidR="00091E17" w:rsidRPr="005A21DA" w:rsidRDefault="00091E17" w:rsidP="00091E17">
      <w:pPr>
        <w:rPr>
          <w:color w:val="FF0000"/>
          <w:sz w:val="26"/>
          <w:szCs w:val="26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16306E" w:rsidRPr="005A21DA" w:rsidRDefault="0016306E" w:rsidP="009373DD">
      <w:pPr>
        <w:spacing w:after="120"/>
        <w:jc w:val="center"/>
        <w:rPr>
          <w:i/>
          <w:color w:val="FF0000"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693C3D" w:rsidRPr="008265E4" w:rsidRDefault="00693C3D" w:rsidP="009373DD">
      <w:pPr>
        <w:spacing w:after="120"/>
        <w:jc w:val="center"/>
        <w:rPr>
          <w:i/>
        </w:rPr>
      </w:pPr>
    </w:p>
    <w:p w:rsidR="00CB13BF" w:rsidRPr="008265E4" w:rsidRDefault="00CB13BF" w:rsidP="00CB13BF">
      <w:pPr>
        <w:pStyle w:val="af3"/>
        <w:numPr>
          <w:ilvl w:val="0"/>
          <w:numId w:val="5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8265E4">
        <w:rPr>
          <w:rFonts w:ascii="Times New Roman" w:hAnsi="Times New Roman"/>
          <w:b/>
          <w:bCs/>
          <w:sz w:val="28"/>
          <w:szCs w:val="28"/>
        </w:rPr>
        <w:t>Материалы по обоснованию</w:t>
      </w:r>
    </w:p>
    <w:p w:rsidR="00CB13BF" w:rsidRPr="008265E4" w:rsidRDefault="00CB13BF" w:rsidP="00CB13BF">
      <w:pPr>
        <w:ind w:left="360"/>
        <w:jc w:val="center"/>
        <w:rPr>
          <w:b/>
          <w:bCs/>
        </w:rPr>
      </w:pPr>
      <w:r w:rsidRPr="008265E4">
        <w:rPr>
          <w:b/>
          <w:bCs/>
        </w:rPr>
        <w:t>проекта планировки территории</w:t>
      </w:r>
    </w:p>
    <w:p w:rsidR="00CB13BF" w:rsidRPr="008265E4" w:rsidRDefault="00CB13BF" w:rsidP="00CB13BF">
      <w:pPr>
        <w:ind w:left="360"/>
        <w:jc w:val="center"/>
        <w:rPr>
          <w:b/>
          <w:bCs/>
        </w:rPr>
      </w:pPr>
    </w:p>
    <w:p w:rsidR="00CB13BF" w:rsidRPr="008265E4" w:rsidRDefault="00CB13BF" w:rsidP="00CB13BF">
      <w:pPr>
        <w:ind w:left="360"/>
        <w:jc w:val="center"/>
        <w:rPr>
          <w:b/>
          <w:bCs/>
        </w:rPr>
      </w:pPr>
    </w:p>
    <w:p w:rsidR="00CB13BF" w:rsidRPr="008265E4" w:rsidRDefault="00CB13BF" w:rsidP="00CB13BF">
      <w:pPr>
        <w:ind w:left="360"/>
        <w:jc w:val="center"/>
        <w:rPr>
          <w:b/>
          <w:bCs/>
        </w:rPr>
      </w:pPr>
      <w:r w:rsidRPr="008265E4">
        <w:rPr>
          <w:b/>
          <w:bCs/>
        </w:rPr>
        <w:t>Пояснительная записка</w:t>
      </w:r>
    </w:p>
    <w:p w:rsidR="00CB13BF" w:rsidRPr="008265E4" w:rsidRDefault="00CB13BF" w:rsidP="00CB13BF">
      <w:pPr>
        <w:ind w:left="360"/>
        <w:jc w:val="center"/>
        <w:rPr>
          <w:b/>
          <w:bCs/>
        </w:rPr>
      </w:pPr>
      <w:r w:rsidRPr="008265E4">
        <w:rPr>
          <w:b/>
          <w:bCs/>
        </w:rPr>
        <w:t>Графические материалы</w:t>
      </w:r>
    </w:p>
    <w:p w:rsidR="00693C3D" w:rsidRPr="008265E4" w:rsidRDefault="00693C3D" w:rsidP="009373DD">
      <w:pPr>
        <w:spacing w:after="120"/>
        <w:jc w:val="center"/>
        <w:rPr>
          <w:i/>
        </w:rPr>
      </w:pPr>
    </w:p>
    <w:p w:rsidR="00693C3D" w:rsidRPr="005A21DA" w:rsidRDefault="00693C3D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5A21DA" w:rsidRDefault="00CB13BF" w:rsidP="009373DD">
      <w:pPr>
        <w:spacing w:after="120"/>
        <w:jc w:val="center"/>
        <w:rPr>
          <w:i/>
          <w:color w:val="FF0000"/>
        </w:rPr>
      </w:pPr>
    </w:p>
    <w:p w:rsidR="00CB13BF" w:rsidRPr="0023229F" w:rsidRDefault="008265E4" w:rsidP="00CB13BF">
      <w:pPr>
        <w:spacing w:after="0" w:line="240" w:lineRule="auto"/>
        <w:ind w:left="360" w:hanging="360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23229F">
        <w:rPr>
          <w:rFonts w:eastAsia="Times New Roman"/>
          <w:b/>
          <w:bCs/>
          <w:sz w:val="26"/>
          <w:szCs w:val="26"/>
          <w:lang w:eastAsia="ru-RU"/>
        </w:rPr>
        <w:t>П</w:t>
      </w:r>
      <w:r w:rsidR="00CB13BF" w:rsidRPr="0023229F">
        <w:rPr>
          <w:rFonts w:eastAsia="Times New Roman"/>
          <w:b/>
          <w:bCs/>
          <w:sz w:val="26"/>
          <w:szCs w:val="26"/>
          <w:lang w:eastAsia="ru-RU"/>
        </w:rPr>
        <w:t xml:space="preserve">ояснительная записка </w:t>
      </w:r>
    </w:p>
    <w:p w:rsidR="00CB13BF" w:rsidRPr="0023229F" w:rsidRDefault="00CB13BF" w:rsidP="00CB13BF">
      <w:pPr>
        <w:spacing w:after="0" w:line="240" w:lineRule="auto"/>
        <w:ind w:left="360"/>
        <w:jc w:val="center"/>
        <w:rPr>
          <w:rFonts w:eastAsia="Times New Roman"/>
          <w:bCs/>
          <w:sz w:val="26"/>
          <w:szCs w:val="26"/>
          <w:lang w:eastAsia="ru-RU"/>
        </w:rPr>
      </w:pPr>
    </w:p>
    <w:p w:rsidR="00CB13BF" w:rsidRPr="0023229F" w:rsidRDefault="00CB13BF" w:rsidP="00CB13BF">
      <w:pPr>
        <w:numPr>
          <w:ilvl w:val="0"/>
          <w:numId w:val="9"/>
        </w:numPr>
        <w:tabs>
          <w:tab w:val="num" w:pos="0"/>
        </w:tabs>
        <w:spacing w:after="0" w:line="240" w:lineRule="auto"/>
        <w:ind w:hanging="720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23229F">
        <w:rPr>
          <w:rFonts w:eastAsia="Times New Roman"/>
          <w:b/>
          <w:bCs/>
          <w:sz w:val="26"/>
          <w:szCs w:val="26"/>
          <w:lang w:eastAsia="ru-RU"/>
        </w:rPr>
        <w:t>Общая часть</w:t>
      </w:r>
    </w:p>
    <w:p w:rsidR="0023229F" w:rsidRPr="0023229F" w:rsidRDefault="00D06BB1" w:rsidP="00D06BB1">
      <w:pPr>
        <w:pStyle w:val="af3"/>
        <w:spacing w:after="120" w:line="24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Проект планировки территории в </w:t>
      </w:r>
      <w:proofErr w:type="spellStart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Start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>.П</w:t>
      </w:r>
      <w:proofErr w:type="gramEnd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>оломошное</w:t>
      </w:r>
      <w:proofErr w:type="spellEnd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>Яшкинского</w:t>
      </w:r>
      <w:proofErr w:type="spellEnd"/>
      <w:r w:rsidR="008265E4"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муниципального района</w:t>
      </w:r>
      <w:r w:rsidR="0023229F"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Кемеровской области</w:t>
      </w:r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разработан на основании</w:t>
      </w:r>
      <w:r w:rsidR="0023229F" w:rsidRPr="0023229F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23229F" w:rsidRPr="0023229F" w:rsidRDefault="0023229F" w:rsidP="00D06BB1">
      <w:pPr>
        <w:pStyle w:val="af3"/>
        <w:spacing w:after="120" w:line="24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- программа «Региональная адресная программа по переселению граждан из аварийного жилищного фонда»;</w:t>
      </w:r>
    </w:p>
    <w:p w:rsidR="0023229F" w:rsidRPr="0023229F" w:rsidRDefault="0023229F" w:rsidP="00D06BB1">
      <w:pPr>
        <w:pStyle w:val="af3"/>
        <w:spacing w:after="120" w:line="24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- постановление Администрации </w:t>
      </w:r>
      <w:proofErr w:type="spellStart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Яшкинского</w:t>
      </w:r>
      <w:proofErr w:type="spellEnd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муниципального района от 05.10.2017 г. №496-п «О разработке проекта планировки и межевания территорий в </w:t>
      </w:r>
      <w:proofErr w:type="spellStart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Start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.П</w:t>
      </w:r>
      <w:proofErr w:type="gramEnd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оломошное</w:t>
      </w:r>
      <w:proofErr w:type="spellEnd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proofErr w:type="spellStart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с.Колмлгорово</w:t>
      </w:r>
      <w:proofErr w:type="spellEnd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>Яшкинского</w:t>
      </w:r>
      <w:proofErr w:type="spellEnd"/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муниципального района Кемеровской области».</w:t>
      </w:r>
    </w:p>
    <w:p w:rsidR="00D06BB1" w:rsidRPr="00F761C7" w:rsidRDefault="00D06BB1" w:rsidP="0023229F">
      <w:pPr>
        <w:pStyle w:val="af3"/>
        <w:spacing w:after="120" w:line="240" w:lineRule="auto"/>
        <w:ind w:left="0" w:firstLine="567"/>
        <w:jc w:val="both"/>
        <w:rPr>
          <w:rFonts w:ascii="Times New Roman" w:hAnsi="Times New Roman"/>
        </w:rPr>
      </w:pPr>
      <w:r w:rsidRPr="002322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761C7">
        <w:rPr>
          <w:rFonts w:ascii="Times New Roman" w:eastAsia="Times New Roman" w:hAnsi="Times New Roman"/>
          <w:sz w:val="26"/>
          <w:szCs w:val="26"/>
          <w:lang w:eastAsia="ru-RU"/>
        </w:rPr>
        <w:t>Документация по планировке территории подготовлена на основе электронной версия топографической съемки территории в масштабе М</w:t>
      </w:r>
      <w:proofErr w:type="gramStart"/>
      <w:r w:rsidRPr="00F761C7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proofErr w:type="gramEnd"/>
      <w:r w:rsidRPr="00F761C7">
        <w:rPr>
          <w:rFonts w:ascii="Times New Roman" w:eastAsia="Times New Roman" w:hAnsi="Times New Roman"/>
          <w:sz w:val="26"/>
          <w:szCs w:val="26"/>
          <w:lang w:eastAsia="ru-RU"/>
        </w:rPr>
        <w:t xml:space="preserve">:1000, выполненной ООО «ЗАПСИБНИИПРОЕКТ.2» в 2017 г. Площадь в границах проектируемой территории составила  – </w:t>
      </w:r>
      <w:r w:rsidR="00F761C7" w:rsidRPr="00F761C7">
        <w:rPr>
          <w:rFonts w:ascii="Times New Roman" w:eastAsia="Times New Roman" w:hAnsi="Times New Roman"/>
          <w:sz w:val="26"/>
          <w:szCs w:val="26"/>
          <w:lang w:eastAsia="ru-RU"/>
        </w:rPr>
        <w:t>11,9</w:t>
      </w:r>
      <w:r w:rsidRPr="00F761C7">
        <w:rPr>
          <w:rFonts w:ascii="Times New Roman" w:eastAsia="Times New Roman" w:hAnsi="Times New Roman"/>
          <w:sz w:val="26"/>
          <w:szCs w:val="26"/>
          <w:lang w:eastAsia="ru-RU"/>
        </w:rPr>
        <w:t xml:space="preserve"> га.</w:t>
      </w:r>
    </w:p>
    <w:p w:rsidR="00CB13BF" w:rsidRPr="00B3474C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23229F">
        <w:rPr>
          <w:rFonts w:eastAsia="Times New Roman"/>
          <w:sz w:val="26"/>
          <w:szCs w:val="26"/>
          <w:lang w:eastAsia="ru-RU"/>
        </w:rPr>
        <w:t xml:space="preserve">Проектная документация выполнена в соответствии с требованиями градостроительного задания и представлена на бумажных носителях в </w:t>
      </w:r>
      <w:r w:rsidR="00D06BB1" w:rsidRPr="0023229F">
        <w:rPr>
          <w:rFonts w:eastAsia="Times New Roman"/>
          <w:sz w:val="26"/>
          <w:szCs w:val="26"/>
          <w:lang w:eastAsia="ru-RU"/>
        </w:rPr>
        <w:t>3</w:t>
      </w:r>
      <w:r w:rsidRPr="0023229F">
        <w:rPr>
          <w:rFonts w:eastAsia="Times New Roman"/>
          <w:sz w:val="26"/>
          <w:szCs w:val="26"/>
          <w:lang w:eastAsia="ru-RU"/>
        </w:rPr>
        <w:t xml:space="preserve"> экземплярах и в </w:t>
      </w:r>
      <w:r w:rsidRPr="00B3474C">
        <w:rPr>
          <w:rFonts w:eastAsia="Times New Roman"/>
          <w:sz w:val="26"/>
          <w:szCs w:val="26"/>
          <w:lang w:eastAsia="ru-RU"/>
        </w:rPr>
        <w:t>электронном виде</w:t>
      </w:r>
      <w:r w:rsidR="0023229F" w:rsidRPr="00B3474C">
        <w:rPr>
          <w:rFonts w:eastAsia="Times New Roman"/>
          <w:sz w:val="26"/>
          <w:szCs w:val="26"/>
          <w:lang w:eastAsia="ru-RU"/>
        </w:rPr>
        <w:t xml:space="preserve"> в 2 экземплярах</w:t>
      </w:r>
      <w:r w:rsidRPr="00B3474C">
        <w:rPr>
          <w:rFonts w:eastAsia="Times New Roman"/>
          <w:sz w:val="26"/>
          <w:szCs w:val="26"/>
          <w:lang w:eastAsia="ru-RU"/>
        </w:rPr>
        <w:t>.</w:t>
      </w:r>
    </w:p>
    <w:p w:rsidR="00CB13BF" w:rsidRPr="00B3474C" w:rsidRDefault="00CB13BF" w:rsidP="00CB13BF">
      <w:pPr>
        <w:spacing w:before="240" w:after="60" w:line="240" w:lineRule="auto"/>
        <w:jc w:val="center"/>
        <w:outlineLvl w:val="4"/>
        <w:rPr>
          <w:rFonts w:eastAsia="Times New Roman"/>
          <w:b/>
          <w:bCs/>
          <w:iCs/>
          <w:sz w:val="26"/>
          <w:szCs w:val="26"/>
          <w:lang w:eastAsia="ru-RU"/>
        </w:rPr>
      </w:pPr>
      <w:r w:rsidRPr="00B3474C">
        <w:rPr>
          <w:rFonts w:eastAsia="Times New Roman"/>
          <w:b/>
          <w:bCs/>
          <w:iCs/>
          <w:sz w:val="26"/>
          <w:szCs w:val="26"/>
          <w:lang w:eastAsia="ru-RU"/>
        </w:rPr>
        <w:t>2. Современная планировочная ситуация</w:t>
      </w:r>
    </w:p>
    <w:p w:rsidR="00CB13BF" w:rsidRPr="00B3474C" w:rsidRDefault="00CB13BF" w:rsidP="00CB13BF">
      <w:pPr>
        <w:spacing w:after="0" w:line="240" w:lineRule="auto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B3474C" w:rsidRDefault="00CB13BF" w:rsidP="00CB13BF">
      <w:pPr>
        <w:spacing w:after="0" w:line="240" w:lineRule="auto"/>
        <w:ind w:left="900"/>
        <w:rPr>
          <w:rFonts w:eastAsia="Times New Roman"/>
          <w:b/>
          <w:bCs/>
          <w:sz w:val="26"/>
          <w:szCs w:val="26"/>
          <w:lang w:eastAsia="ru-RU"/>
        </w:rPr>
      </w:pPr>
      <w:r w:rsidRPr="00B3474C">
        <w:rPr>
          <w:rFonts w:eastAsia="Times New Roman"/>
          <w:b/>
          <w:bCs/>
          <w:sz w:val="26"/>
          <w:szCs w:val="26"/>
          <w:lang w:eastAsia="ru-RU"/>
        </w:rPr>
        <w:t xml:space="preserve">2.1  Местоположение населенного пункта в системе расселения </w:t>
      </w:r>
    </w:p>
    <w:p w:rsidR="00CB13BF" w:rsidRPr="005A21DA" w:rsidRDefault="00CB13BF" w:rsidP="00CB13BF">
      <w:pPr>
        <w:spacing w:after="0" w:line="240" w:lineRule="auto"/>
        <w:ind w:left="360"/>
        <w:jc w:val="both"/>
        <w:rPr>
          <w:rFonts w:eastAsia="Times New Roman"/>
          <w:b/>
          <w:bCs/>
          <w:color w:val="FF0000"/>
          <w:sz w:val="26"/>
          <w:szCs w:val="26"/>
          <w:lang w:eastAsia="ru-RU"/>
        </w:rPr>
      </w:pPr>
    </w:p>
    <w:p w:rsidR="00B3474C" w:rsidRPr="00B3474C" w:rsidRDefault="00B3474C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B3474C">
        <w:rPr>
          <w:rFonts w:eastAsia="Times New Roman"/>
          <w:bCs/>
          <w:sz w:val="26"/>
          <w:szCs w:val="26"/>
          <w:lang w:eastAsia="ru-RU"/>
        </w:rPr>
        <w:t xml:space="preserve">Село Поломошное расположено на западе </w:t>
      </w:r>
      <w:proofErr w:type="spellStart"/>
      <w:r>
        <w:rPr>
          <w:rFonts w:eastAsia="Times New Roman"/>
          <w:bCs/>
          <w:sz w:val="26"/>
          <w:szCs w:val="26"/>
          <w:lang w:eastAsia="ru-RU"/>
        </w:rPr>
        <w:t>Поломошинского</w:t>
      </w:r>
      <w:proofErr w:type="spellEnd"/>
      <w:r>
        <w:rPr>
          <w:rFonts w:eastAsia="Times New Roman"/>
          <w:bCs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eastAsia="Times New Roman"/>
          <w:bCs/>
          <w:sz w:val="26"/>
          <w:szCs w:val="26"/>
          <w:lang w:eastAsia="ru-RU"/>
        </w:rPr>
        <w:t>Яшкинского</w:t>
      </w:r>
      <w:proofErr w:type="spellEnd"/>
      <w:r>
        <w:rPr>
          <w:rFonts w:eastAsia="Times New Roman"/>
          <w:bCs/>
          <w:sz w:val="26"/>
          <w:szCs w:val="26"/>
          <w:lang w:eastAsia="ru-RU"/>
        </w:rPr>
        <w:t xml:space="preserve"> муниципального района</w:t>
      </w:r>
      <w:r w:rsidRPr="00B3474C">
        <w:rPr>
          <w:rFonts w:eastAsia="Times New Roman"/>
          <w:bCs/>
          <w:sz w:val="26"/>
          <w:szCs w:val="26"/>
          <w:lang w:eastAsia="ru-RU"/>
        </w:rPr>
        <w:t>, на берегу реки Томь. Село является основным планировочным ядром и административным центром сельского поселения.</w:t>
      </w:r>
    </w:p>
    <w:p w:rsidR="00B3474C" w:rsidRPr="00B3474C" w:rsidRDefault="00B3474C" w:rsidP="00B3474C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B3474C">
        <w:rPr>
          <w:rFonts w:eastAsia="Times New Roman"/>
          <w:bCs/>
          <w:sz w:val="26"/>
          <w:szCs w:val="26"/>
          <w:lang w:eastAsia="ru-RU"/>
        </w:rPr>
        <w:t>Село соединяется с левым берегом (город Юрга) летом паромной переправой, зимой - ледовой переправой и железнодорожным мостом.</w:t>
      </w:r>
    </w:p>
    <w:p w:rsidR="00B3474C" w:rsidRPr="004C1F40" w:rsidRDefault="00B3474C" w:rsidP="00B3474C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proofErr w:type="gramStart"/>
      <w:r w:rsidRPr="004C1F40">
        <w:rPr>
          <w:rFonts w:eastAsia="Times New Roman"/>
          <w:bCs/>
          <w:sz w:val="26"/>
          <w:szCs w:val="26"/>
          <w:lang w:eastAsia="ru-RU"/>
        </w:rPr>
        <w:t xml:space="preserve">Расстояние от административного центра </w:t>
      </w:r>
      <w:proofErr w:type="spellStart"/>
      <w:r w:rsidRPr="004C1F40">
        <w:rPr>
          <w:rFonts w:eastAsia="Times New Roman"/>
          <w:bCs/>
          <w:sz w:val="26"/>
          <w:szCs w:val="26"/>
          <w:lang w:eastAsia="ru-RU"/>
        </w:rPr>
        <w:t>Поломошинского</w:t>
      </w:r>
      <w:proofErr w:type="spellEnd"/>
      <w:r w:rsidRPr="004C1F40">
        <w:rPr>
          <w:rFonts w:eastAsia="Times New Roman"/>
          <w:bCs/>
          <w:sz w:val="26"/>
          <w:szCs w:val="26"/>
          <w:lang w:eastAsia="ru-RU"/>
        </w:rPr>
        <w:t xml:space="preserve"> сельского поселения (с. Поломошное) до районного центра (</w:t>
      </w:r>
      <w:proofErr w:type="spellStart"/>
      <w:r w:rsidRPr="004C1F40">
        <w:rPr>
          <w:rFonts w:eastAsia="Times New Roman"/>
          <w:bCs/>
          <w:sz w:val="26"/>
          <w:szCs w:val="26"/>
          <w:lang w:eastAsia="ru-RU"/>
        </w:rPr>
        <w:t>п.г.т</w:t>
      </w:r>
      <w:proofErr w:type="spellEnd"/>
      <w:r w:rsidRPr="004C1F40">
        <w:rPr>
          <w:rFonts w:eastAsia="Times New Roman"/>
          <w:bCs/>
          <w:sz w:val="26"/>
          <w:szCs w:val="26"/>
          <w:lang w:eastAsia="ru-RU"/>
        </w:rPr>
        <w:t>. Яшкино) составляет 40 км, до областного центра - 120 км.</w:t>
      </w:r>
      <w:proofErr w:type="gramEnd"/>
    </w:p>
    <w:p w:rsidR="00CB13BF" w:rsidRPr="004C1F40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4C1F40">
        <w:rPr>
          <w:rFonts w:eastAsia="Times New Roman"/>
          <w:bCs/>
          <w:sz w:val="26"/>
          <w:szCs w:val="26"/>
          <w:lang w:eastAsia="ru-RU"/>
        </w:rPr>
        <w:t xml:space="preserve">Связь с областным центром осуществляется </w:t>
      </w:r>
      <w:r w:rsidR="004C1F40" w:rsidRPr="004C1F40">
        <w:rPr>
          <w:rFonts w:eastAsia="Times New Roman"/>
          <w:bCs/>
          <w:sz w:val="26"/>
          <w:szCs w:val="26"/>
          <w:lang w:eastAsia="ru-RU"/>
        </w:rPr>
        <w:t xml:space="preserve">по </w:t>
      </w:r>
      <w:r w:rsidRPr="004C1F40">
        <w:rPr>
          <w:rFonts w:eastAsia="Times New Roman"/>
          <w:bCs/>
          <w:sz w:val="26"/>
          <w:szCs w:val="26"/>
          <w:lang w:eastAsia="ru-RU"/>
        </w:rPr>
        <w:t xml:space="preserve">автомобильной дороге общего пользования регионального значения </w:t>
      </w:r>
      <w:r w:rsidR="004C1F40" w:rsidRPr="004C1F40">
        <w:rPr>
          <w:rFonts w:eastAsia="Times New Roman"/>
          <w:bCs/>
          <w:sz w:val="26"/>
          <w:szCs w:val="26"/>
          <w:lang w:eastAsia="ru-RU"/>
        </w:rPr>
        <w:t xml:space="preserve">32Р-67 («Новосибирск – </w:t>
      </w:r>
      <w:proofErr w:type="gramStart"/>
      <w:r w:rsidR="004C1F40" w:rsidRPr="004C1F40">
        <w:rPr>
          <w:rFonts w:eastAsia="Times New Roman"/>
          <w:bCs/>
          <w:sz w:val="26"/>
          <w:szCs w:val="26"/>
          <w:lang w:eastAsia="ru-RU"/>
        </w:rPr>
        <w:t>Ленинск-Кузнецкий</w:t>
      </w:r>
      <w:proofErr w:type="gramEnd"/>
      <w:r w:rsidR="004C1F40" w:rsidRPr="004C1F40">
        <w:rPr>
          <w:rFonts w:eastAsia="Times New Roman"/>
          <w:bCs/>
          <w:sz w:val="26"/>
          <w:szCs w:val="26"/>
          <w:lang w:eastAsia="ru-RU"/>
        </w:rPr>
        <w:t xml:space="preserve"> – Кемерово – Юрга»)</w:t>
      </w:r>
      <w:r w:rsidRPr="004C1F40">
        <w:rPr>
          <w:rFonts w:eastAsia="Times New Roman"/>
          <w:bCs/>
          <w:sz w:val="26"/>
          <w:szCs w:val="26"/>
          <w:lang w:eastAsia="ru-RU"/>
        </w:rPr>
        <w:t xml:space="preserve">. </w:t>
      </w:r>
    </w:p>
    <w:p w:rsidR="00CB13BF" w:rsidRPr="00B84BBB" w:rsidRDefault="00CB13BF" w:rsidP="00CB13BF">
      <w:pPr>
        <w:spacing w:after="0" w:line="240" w:lineRule="auto"/>
        <w:ind w:firstLine="540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B84BBB" w:rsidRDefault="00CB13BF" w:rsidP="00CB13BF">
      <w:pPr>
        <w:spacing w:after="0" w:line="240" w:lineRule="auto"/>
        <w:ind w:left="900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B84BBB">
        <w:rPr>
          <w:rFonts w:eastAsia="Times New Roman"/>
          <w:b/>
          <w:bCs/>
          <w:sz w:val="26"/>
          <w:szCs w:val="26"/>
          <w:lang w:eastAsia="ru-RU"/>
        </w:rPr>
        <w:t>2.2 Характеристика природных и инженерно-геологических условий</w:t>
      </w:r>
    </w:p>
    <w:p w:rsidR="00CB13BF" w:rsidRPr="00B84BBB" w:rsidRDefault="00CB13BF" w:rsidP="00CB13BF">
      <w:pPr>
        <w:spacing w:after="12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CB13BF" w:rsidRPr="006D4FBD" w:rsidRDefault="00CB13BF" w:rsidP="00CB13BF">
      <w:pPr>
        <w:spacing w:after="12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B84BBB">
        <w:rPr>
          <w:rFonts w:eastAsia="Times New Roman"/>
          <w:sz w:val="26"/>
          <w:szCs w:val="26"/>
          <w:lang w:eastAsia="ru-RU"/>
        </w:rPr>
        <w:t>Согласно СНиП 2</w:t>
      </w:r>
      <w:r w:rsidR="00201E4E">
        <w:rPr>
          <w:rFonts w:eastAsia="Times New Roman"/>
          <w:sz w:val="26"/>
          <w:szCs w:val="26"/>
          <w:lang w:eastAsia="ru-RU"/>
        </w:rPr>
        <w:t>3</w:t>
      </w:r>
      <w:r w:rsidRPr="00B84BBB">
        <w:rPr>
          <w:rFonts w:eastAsia="Times New Roman"/>
          <w:sz w:val="26"/>
          <w:szCs w:val="26"/>
          <w:lang w:eastAsia="ru-RU"/>
        </w:rPr>
        <w:t>-01-99</w:t>
      </w:r>
      <w:r w:rsidR="00201E4E">
        <w:rPr>
          <w:rFonts w:eastAsia="Times New Roman"/>
          <w:sz w:val="26"/>
          <w:szCs w:val="26"/>
          <w:lang w:eastAsia="ru-RU"/>
        </w:rPr>
        <w:t xml:space="preserve"> (СП 131.133330.2012)</w:t>
      </w:r>
      <w:r w:rsidRPr="00B84BBB">
        <w:rPr>
          <w:rFonts w:eastAsia="Times New Roman"/>
          <w:sz w:val="26"/>
          <w:szCs w:val="26"/>
          <w:lang w:eastAsia="ru-RU"/>
        </w:rPr>
        <w:t xml:space="preserve"> </w:t>
      </w:r>
      <w:r w:rsidR="00B827C9" w:rsidRPr="00B84BBB">
        <w:rPr>
          <w:rFonts w:eastAsia="Times New Roman"/>
          <w:sz w:val="26"/>
          <w:szCs w:val="26"/>
          <w:lang w:eastAsia="ru-RU"/>
        </w:rPr>
        <w:t>село Поломошное</w:t>
      </w:r>
      <w:r w:rsidRPr="00B84BBB">
        <w:rPr>
          <w:rFonts w:eastAsia="Times New Roman"/>
          <w:sz w:val="26"/>
          <w:szCs w:val="26"/>
          <w:lang w:eastAsia="ru-RU"/>
        </w:rPr>
        <w:t xml:space="preserve"> расположена в </w:t>
      </w:r>
      <w:r w:rsidRPr="00B84BBB">
        <w:rPr>
          <w:rFonts w:eastAsia="Times New Roman"/>
          <w:sz w:val="26"/>
          <w:szCs w:val="26"/>
          <w:lang w:val="en-US" w:eastAsia="ru-RU"/>
        </w:rPr>
        <w:t>IB</w:t>
      </w:r>
      <w:r w:rsidRPr="00B84BBB">
        <w:rPr>
          <w:rFonts w:eastAsia="Times New Roman"/>
          <w:sz w:val="26"/>
          <w:szCs w:val="26"/>
          <w:lang w:eastAsia="ru-RU"/>
        </w:rPr>
        <w:t xml:space="preserve"> строительно-климатическом подрайоне с преобладающим южным и юго-западным </w:t>
      </w:r>
      <w:r w:rsidRPr="006D4FBD">
        <w:rPr>
          <w:rFonts w:eastAsia="Times New Roman"/>
          <w:sz w:val="26"/>
          <w:szCs w:val="26"/>
          <w:lang w:eastAsia="ru-RU"/>
        </w:rPr>
        <w:t>направлениями ветров (роза ветров приведена в графических материалах).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Расчетные температуры наружного воздуха – от -3</w:t>
      </w:r>
      <w:r w:rsidR="00B84BBB" w:rsidRPr="006D4FBD">
        <w:rPr>
          <w:rFonts w:eastAsia="Times New Roman"/>
          <w:sz w:val="26"/>
          <w:szCs w:val="26"/>
          <w:lang w:eastAsia="ru-RU"/>
        </w:rPr>
        <w:t>9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sym w:font="Symbol" w:char="F0B0"/>
      </w:r>
      <w:r w:rsidRPr="006D4FBD">
        <w:rPr>
          <w:rFonts w:eastAsia="Times New Roman"/>
          <w:sz w:val="26"/>
          <w:szCs w:val="26"/>
          <w:lang w:eastAsia="ru-RU"/>
        </w:rPr>
        <w:t>С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до +41</w:t>
      </w:r>
      <w:r w:rsidRPr="006D4FBD">
        <w:rPr>
          <w:rFonts w:eastAsia="Times New Roman"/>
          <w:sz w:val="26"/>
          <w:szCs w:val="26"/>
          <w:lang w:eastAsia="ru-RU"/>
        </w:rPr>
        <w:sym w:font="Symbol" w:char="F0B0"/>
      </w:r>
      <w:r w:rsidRPr="006D4FBD">
        <w:rPr>
          <w:rFonts w:eastAsia="Times New Roman"/>
          <w:sz w:val="26"/>
          <w:szCs w:val="26"/>
          <w:lang w:eastAsia="ru-RU"/>
        </w:rPr>
        <w:t xml:space="preserve">С. 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outlineLvl w:val="0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Климат резко-континентальный с суровой продолжительной зимой с сильными ветрами и метелями и устойчивым снежным покровом, с коротким и довольно жарким летом. Переходные периоды, чаще всего, короткие. Весна и начало лета часто засушливы.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outlineLvl w:val="0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lastRenderedPageBreak/>
        <w:t>В теплый период года возможны поздние весенние и ранние осенние заморозки. Характерны резкие перепады температуры воздуха в течение суток, особенно весной и осенью.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outlineLvl w:val="0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Средняя годовая температура воздуха отрицательна: минус 0,2 °С. Самый холодный месяц в году - январь, со среднемесячной температурой воздуха минус 18 °С, а самый теплый - июль, со среднемесячной температурой воздуха 17,6 °С. Абсолютная минимальная температура составляет минус 53 °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>С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, 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>абсолютная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максимальная температура воздуха 36 °С.</w:t>
      </w:r>
    </w:p>
    <w:p w:rsidR="00CB13BF" w:rsidRPr="006D4FBD" w:rsidRDefault="00CB13BF" w:rsidP="00CB13BF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Расчетная продолжительность отопительного периода 220 суток (более семи месяцев, с сентября по апрель).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Среднемесячная относительная влажность воздуха наиболее холодного месяца составляет 81%, наиболее теплого месяца 73%.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Годовая сумма атмосферных осадков составляет 615 мм, в том числе 444 мм в теплый период года и 171 мм - в холодный. Главный максимум числа дней с осадками приходится на начало зимы, а вторичный связан с летним максимумом осадков. Интенсивность ливня может достигать 2-3 мм/мин. Суточный максимум осадков в теплый период может достигать до 80 мм.</w:t>
      </w:r>
    </w:p>
    <w:p w:rsidR="00CB13BF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>Число дней со снежным покровом составляет 187. Раннее появление снега отмечается в сентябре, позднее в ноябре. Самая ранняя дата схода снежного покрова - 12 апреля, поздняя - 26 мая. Высота снежного покрова в лесу 70 см, в поле уменьшается до 30-50 см. Число дней с метелями в году 45, из них наибольшее число приходится на декабрь - 11.</w:t>
      </w:r>
    </w:p>
    <w:p w:rsidR="00CB13BF" w:rsidRPr="006D4FBD" w:rsidRDefault="00CB13BF" w:rsidP="00CB13BF">
      <w:pPr>
        <w:spacing w:after="120" w:line="240" w:lineRule="auto"/>
        <w:ind w:firstLine="540"/>
        <w:rPr>
          <w:rFonts w:eastAsia="Times New Roman"/>
          <w:sz w:val="26"/>
          <w:szCs w:val="26"/>
          <w:u w:val="single"/>
          <w:lang w:eastAsia="ru-RU"/>
        </w:rPr>
      </w:pPr>
      <w:r w:rsidRPr="006D4FBD">
        <w:rPr>
          <w:rFonts w:eastAsia="Times New Roman"/>
          <w:sz w:val="26"/>
          <w:szCs w:val="26"/>
          <w:u w:val="single"/>
          <w:lang w:eastAsia="ru-RU"/>
        </w:rPr>
        <w:t>Гидрологическая характеристика. Ресурсы поверхностных вод.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6D4FBD">
        <w:rPr>
          <w:rFonts w:eastAsia="Times New Roman"/>
          <w:sz w:val="26"/>
          <w:szCs w:val="26"/>
          <w:lang w:eastAsia="ru-RU"/>
        </w:rPr>
        <w:t xml:space="preserve">Территория сельского поселения покрыта развитой речной сетью, наиболее крупными являются: р. Томь и р. Тальменка, которые относятся к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Верхнеобскому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бассейну.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Дождевое питание рек составляет 25-40 %, снеговое — 35-55 % и грунтовое — 25-35 % годового стока.</w:t>
      </w:r>
      <w:r w:rsidRPr="006D4FBD">
        <w:rPr>
          <w:rFonts w:eastAsia="Times New Roman"/>
          <w:sz w:val="26"/>
          <w:szCs w:val="26"/>
          <w:lang w:eastAsia="ru-RU"/>
        </w:rPr>
        <w:cr/>
      </w:r>
      <w:r>
        <w:rPr>
          <w:rFonts w:eastAsia="Times New Roman"/>
          <w:sz w:val="26"/>
          <w:szCs w:val="26"/>
          <w:lang w:eastAsia="ru-RU"/>
        </w:rPr>
        <w:t xml:space="preserve">        </w:t>
      </w:r>
      <w:r w:rsidRPr="006D4FBD">
        <w:rPr>
          <w:rFonts w:eastAsia="Times New Roman"/>
          <w:sz w:val="26"/>
          <w:szCs w:val="26"/>
          <w:lang w:eastAsia="ru-RU"/>
        </w:rPr>
        <w:t xml:space="preserve">Исток Томи находится на западных склонах Абаканского хребта, на болотистом склоне между северными отрогами хребта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Карлыган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и горой «Вершина Томи». Первые километры течёт по заболоченной долине в юго-западном направлении. Длина реки — 827 км, ширина поймы до 3 км, перепад высот от истока до устья — 1185 м, площадь водосбора — 62 тыс. км². Среднемноголетний расход воды и годовой сток соответственно: 1100 м³/c, 35,0 км³/год. Средняя скорость течения — 0,33 м/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>с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, 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>на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перекатах — 1,75 м/с. Замерзает в конце октября — начале ноября, вскрывается в конце апреля. Средняя продолжительность ледостава — 158—160 дней, в среднем 175 дней в году свободна ото льда.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 xml:space="preserve">Устье реки Тальменки находится в 35 км по правому берегу реки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Бердь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. Длина реки составляет 28 км. Является притоком реки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Чумыш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>. Прилегающая территория с естественными природными склонами покрыта лиственным и хвойным лесом, относящимся к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 xml:space="preserve"> С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редне - Обскому бору. Хвойные и смешанные леса преимущественно состоят из сосны, тополя, березы, осины, частично ели и лиственницы. На территории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Поломошинского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сельского поселения вдоль р. Тальменки наблюдаются заболоченные земли.</w:t>
      </w:r>
    </w:p>
    <w:p w:rsidR="00CB13BF" w:rsidRPr="006D4FBD" w:rsidRDefault="00CB13BF" w:rsidP="006D4FBD">
      <w:pPr>
        <w:spacing w:after="120" w:line="240" w:lineRule="auto"/>
        <w:ind w:firstLine="540"/>
        <w:rPr>
          <w:rFonts w:eastAsia="Times New Roman"/>
          <w:sz w:val="26"/>
          <w:szCs w:val="26"/>
          <w:u w:val="single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 xml:space="preserve"> </w:t>
      </w:r>
      <w:r w:rsidR="006D4FBD" w:rsidRPr="006D4FBD">
        <w:rPr>
          <w:rFonts w:eastAsia="Times New Roman"/>
          <w:sz w:val="26"/>
          <w:szCs w:val="26"/>
          <w:u w:val="single"/>
          <w:lang w:eastAsia="ru-RU"/>
        </w:rPr>
        <w:t>Почвы.</w:t>
      </w:r>
    </w:p>
    <w:p w:rsidR="006D4FBD" w:rsidRPr="006D4FBD" w:rsidRDefault="006D4FBD" w:rsidP="006D4FBD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lastRenderedPageBreak/>
        <w:t xml:space="preserve">Для территории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Яшкинского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района, в пределах которого находится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Поломошинский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сельсовет, характерен волнистый рельеф, изрезанный логами, оврагами и поймами небольших рек, впадающих в реку Томь, принадлежащая бассейну реки Обь. Почвы района подзолистые, темно-серые и серые подзолы. Район входит в подтаежную зону.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Поломошинское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сельское поселение (территории не занятые лесами) располагается в районе с высоким бонитетом почв, что благоприятно отражается на сельском хозяйстве.</w:t>
      </w:r>
    </w:p>
    <w:p w:rsidR="00CB13BF" w:rsidRPr="006D4FBD" w:rsidRDefault="00CB13BF" w:rsidP="00CB13BF">
      <w:pPr>
        <w:spacing w:after="120" w:line="240" w:lineRule="auto"/>
        <w:ind w:firstLine="540"/>
        <w:rPr>
          <w:rFonts w:eastAsia="Times New Roman"/>
          <w:sz w:val="26"/>
          <w:szCs w:val="26"/>
          <w:u w:val="single"/>
          <w:lang w:eastAsia="ru-RU"/>
        </w:rPr>
      </w:pPr>
      <w:r w:rsidRPr="006D4FBD">
        <w:rPr>
          <w:rFonts w:eastAsia="Times New Roman"/>
          <w:sz w:val="26"/>
          <w:szCs w:val="26"/>
          <w:u w:val="single"/>
          <w:lang w:eastAsia="ru-RU"/>
        </w:rPr>
        <w:t>Растительность.</w:t>
      </w:r>
    </w:p>
    <w:p w:rsidR="006D4FBD" w:rsidRDefault="006D4FBD" w:rsidP="00CB13BF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6D4FBD">
        <w:rPr>
          <w:rFonts w:eastAsia="Times New Roman"/>
          <w:sz w:val="26"/>
          <w:szCs w:val="26"/>
          <w:lang w:eastAsia="ru-RU"/>
        </w:rPr>
        <w:t xml:space="preserve">Растительный мир Кемеровской области очень разнообразен. Леса и кустарники занимают почти 65 % территории области. Большое влияние на распределение растительности оказывает расположение горных цепей: Кузнецкий Алатау,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Салаирский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кряж, Горная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Шория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(вытянутых с севера на юг); </w:t>
      </w:r>
      <w:proofErr w:type="spellStart"/>
      <w:r w:rsidRPr="006D4FBD">
        <w:rPr>
          <w:rFonts w:eastAsia="Times New Roman"/>
          <w:sz w:val="26"/>
          <w:szCs w:val="26"/>
          <w:lang w:eastAsia="ru-RU"/>
        </w:rPr>
        <w:t>Бийская</w:t>
      </w:r>
      <w:proofErr w:type="spellEnd"/>
      <w:r w:rsidRPr="006D4FBD">
        <w:rPr>
          <w:rFonts w:eastAsia="Times New Roman"/>
          <w:sz w:val="26"/>
          <w:szCs w:val="26"/>
          <w:lang w:eastAsia="ru-RU"/>
        </w:rPr>
        <w:t xml:space="preserve"> грива и часть Абаканского хребта (</w:t>
      </w:r>
      <w:proofErr w:type="gramStart"/>
      <w:r w:rsidRPr="006D4FBD">
        <w:rPr>
          <w:rFonts w:eastAsia="Times New Roman"/>
          <w:sz w:val="26"/>
          <w:szCs w:val="26"/>
          <w:lang w:eastAsia="ru-RU"/>
        </w:rPr>
        <w:t>лежащие</w:t>
      </w:r>
      <w:proofErr w:type="gramEnd"/>
      <w:r w:rsidRPr="006D4FBD">
        <w:rPr>
          <w:rFonts w:eastAsia="Times New Roman"/>
          <w:sz w:val="26"/>
          <w:szCs w:val="26"/>
          <w:lang w:eastAsia="ru-RU"/>
        </w:rPr>
        <w:t xml:space="preserve"> как бы поперек двум первым формациям); Кузнецкое нагорье (находящееся севернее Саян и Алтая).</w:t>
      </w:r>
    </w:p>
    <w:p w:rsidR="00BA6EB9" w:rsidRPr="00BA6EB9" w:rsidRDefault="00BA6EB9" w:rsidP="00BA6EB9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BA6EB9">
        <w:rPr>
          <w:rFonts w:eastAsia="Times New Roman"/>
          <w:sz w:val="26"/>
          <w:szCs w:val="26"/>
          <w:lang w:eastAsia="ru-RU"/>
        </w:rPr>
        <w:t>Растительный мир Кемеровской области представлен более 1,6 тыс. видами растений (из них в Красную книгу Кемеровской области занесено 128 видов), относящихся к 506 родам и 125 семействам. Обилие видового разнообразия во многом объясняется ландшафтно-экологическим обликом  региона.</w:t>
      </w:r>
    </w:p>
    <w:p w:rsidR="00BA6EB9" w:rsidRPr="006D4FBD" w:rsidRDefault="00BA6EB9" w:rsidP="00BA6EB9">
      <w:pPr>
        <w:spacing w:after="120" w:line="240" w:lineRule="auto"/>
        <w:ind w:firstLine="540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BA6EB9">
        <w:rPr>
          <w:rFonts w:eastAsia="Times New Roman"/>
          <w:sz w:val="26"/>
          <w:szCs w:val="26"/>
          <w:lang w:eastAsia="ru-RU"/>
        </w:rPr>
        <w:t xml:space="preserve">Наибольшую площадь занимают леса 3 типов: светлохвойные (лиственничные и сосновые), темнохвойные (кедровые, черневая тайга, прирусловые ельники) и лиственные леса (березовые, березово-осиновые, пойменные </w:t>
      </w:r>
      <w:proofErr w:type="spellStart"/>
      <w:r w:rsidRPr="00BA6EB9">
        <w:rPr>
          <w:rFonts w:eastAsia="Times New Roman"/>
          <w:sz w:val="26"/>
          <w:szCs w:val="26"/>
          <w:lang w:eastAsia="ru-RU"/>
        </w:rPr>
        <w:t>тополевники</w:t>
      </w:r>
      <w:proofErr w:type="spellEnd"/>
      <w:r w:rsidRPr="00BA6EB9">
        <w:rPr>
          <w:rFonts w:eastAsia="Times New Roman"/>
          <w:sz w:val="26"/>
          <w:szCs w:val="26"/>
          <w:lang w:eastAsia="ru-RU"/>
        </w:rPr>
        <w:t>).</w:t>
      </w:r>
      <w:proofErr w:type="gramEnd"/>
    </w:p>
    <w:p w:rsidR="00BA6EB9" w:rsidRDefault="00CB13BF" w:rsidP="00BA6EB9">
      <w:pPr>
        <w:spacing w:after="120" w:line="240" w:lineRule="auto"/>
        <w:ind w:firstLine="540"/>
        <w:rPr>
          <w:rFonts w:eastAsia="Times New Roman"/>
          <w:color w:val="FF0000"/>
          <w:sz w:val="26"/>
          <w:szCs w:val="26"/>
          <w:lang w:eastAsia="ru-RU"/>
        </w:rPr>
      </w:pPr>
      <w:r w:rsidRPr="005A21DA">
        <w:rPr>
          <w:rFonts w:eastAsia="Times New Roman"/>
          <w:color w:val="FF0000"/>
          <w:sz w:val="26"/>
          <w:szCs w:val="26"/>
          <w:lang w:eastAsia="ru-RU"/>
        </w:rPr>
        <w:t xml:space="preserve">  </w:t>
      </w:r>
    </w:p>
    <w:p w:rsidR="00CB13BF" w:rsidRPr="00BA6EB9" w:rsidRDefault="00CB13BF" w:rsidP="00BA6EB9">
      <w:pPr>
        <w:spacing w:after="120" w:line="240" w:lineRule="auto"/>
        <w:ind w:firstLine="540"/>
        <w:rPr>
          <w:rFonts w:eastAsia="Times New Roman"/>
          <w:b/>
          <w:bCs/>
          <w:sz w:val="26"/>
          <w:szCs w:val="26"/>
          <w:lang w:eastAsia="ru-RU"/>
        </w:rPr>
      </w:pPr>
      <w:r w:rsidRPr="00BA6EB9">
        <w:rPr>
          <w:rFonts w:eastAsia="Times New Roman"/>
          <w:b/>
          <w:bCs/>
          <w:sz w:val="26"/>
          <w:szCs w:val="26"/>
          <w:lang w:eastAsia="ru-RU"/>
        </w:rPr>
        <w:t>2.3 Анализ существующей застройки и планировочных ограничений</w:t>
      </w:r>
    </w:p>
    <w:p w:rsidR="00CB13BF" w:rsidRPr="00BA6EB9" w:rsidRDefault="00CB13BF" w:rsidP="00CB13BF">
      <w:pPr>
        <w:spacing w:after="0" w:line="240" w:lineRule="auto"/>
        <w:rPr>
          <w:rFonts w:eastAsia="Times New Roman"/>
          <w:b/>
          <w:bCs/>
          <w:sz w:val="26"/>
          <w:szCs w:val="26"/>
          <w:lang w:eastAsia="ru-RU"/>
        </w:rPr>
      </w:pPr>
    </w:p>
    <w:p w:rsidR="00BA6EB9" w:rsidRPr="00BA6EB9" w:rsidRDefault="00CB13BF" w:rsidP="00BA6EB9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BA6EB9">
        <w:rPr>
          <w:rFonts w:eastAsia="Times New Roman"/>
          <w:sz w:val="26"/>
          <w:szCs w:val="26"/>
          <w:lang w:eastAsia="ru-RU"/>
        </w:rPr>
        <w:t xml:space="preserve">Проектируемая территория, в соответствии </w:t>
      </w:r>
      <w:r w:rsidR="00BA6EB9" w:rsidRPr="00BA6EB9">
        <w:rPr>
          <w:rFonts w:eastAsia="Times New Roman"/>
          <w:sz w:val="26"/>
          <w:szCs w:val="26"/>
          <w:lang w:eastAsia="ru-RU"/>
        </w:rPr>
        <w:t xml:space="preserve">Правилами землепользования и застройки </w:t>
      </w:r>
      <w:proofErr w:type="spellStart"/>
      <w:r w:rsidR="00BA6EB9" w:rsidRPr="00BA6EB9">
        <w:rPr>
          <w:rFonts w:eastAsia="Times New Roman"/>
          <w:sz w:val="26"/>
          <w:szCs w:val="26"/>
          <w:lang w:eastAsia="ru-RU"/>
        </w:rPr>
        <w:t>с</w:t>
      </w:r>
      <w:proofErr w:type="gramStart"/>
      <w:r w:rsidR="00BA6EB9" w:rsidRPr="00BA6EB9">
        <w:rPr>
          <w:rFonts w:eastAsia="Times New Roman"/>
          <w:sz w:val="26"/>
          <w:szCs w:val="26"/>
          <w:lang w:eastAsia="ru-RU"/>
        </w:rPr>
        <w:t>.П</w:t>
      </w:r>
      <w:proofErr w:type="gramEnd"/>
      <w:r w:rsidR="00BA6EB9" w:rsidRPr="00BA6EB9">
        <w:rPr>
          <w:rFonts w:eastAsia="Times New Roman"/>
          <w:sz w:val="26"/>
          <w:szCs w:val="26"/>
          <w:lang w:eastAsia="ru-RU"/>
        </w:rPr>
        <w:t>оломошное</w:t>
      </w:r>
      <w:proofErr w:type="spellEnd"/>
      <w:r w:rsidRPr="00BA6EB9">
        <w:rPr>
          <w:rFonts w:eastAsia="Times New Roman"/>
          <w:sz w:val="26"/>
          <w:szCs w:val="26"/>
          <w:lang w:eastAsia="ru-RU"/>
        </w:rPr>
        <w:t xml:space="preserve">, предназначена под размещение  </w:t>
      </w:r>
      <w:r w:rsidR="00BA6EB9" w:rsidRPr="00BA6EB9">
        <w:rPr>
          <w:rFonts w:eastAsia="Times New Roman"/>
          <w:sz w:val="26"/>
          <w:szCs w:val="26"/>
          <w:lang w:eastAsia="ru-RU"/>
        </w:rPr>
        <w:t>зоны градостроительного освоения (РТ-1).</w:t>
      </w:r>
    </w:p>
    <w:p w:rsidR="00CB13BF" w:rsidRPr="006465C7" w:rsidRDefault="00BA6EB9" w:rsidP="00BA6EB9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BA6EB9">
        <w:rPr>
          <w:rFonts w:eastAsia="Times New Roman"/>
          <w:sz w:val="26"/>
          <w:szCs w:val="26"/>
          <w:lang w:eastAsia="ru-RU"/>
        </w:rPr>
        <w:t xml:space="preserve">Для данных видов разрешённого использования земельных </w:t>
      </w:r>
      <w:proofErr w:type="gramStart"/>
      <w:r w:rsidRPr="00BA6EB9">
        <w:rPr>
          <w:rFonts w:eastAsia="Times New Roman"/>
          <w:sz w:val="26"/>
          <w:szCs w:val="26"/>
          <w:lang w:eastAsia="ru-RU"/>
        </w:rPr>
        <w:t>участков</w:t>
      </w:r>
      <w:proofErr w:type="gramEnd"/>
      <w:r w:rsidRPr="00BA6EB9">
        <w:rPr>
          <w:rFonts w:eastAsia="Times New Roman"/>
          <w:sz w:val="26"/>
          <w:szCs w:val="26"/>
          <w:lang w:eastAsia="ru-RU"/>
        </w:rPr>
        <w:t xml:space="preserve"> установленные Правилами на подлежащие застройке территории необходимо разрабатывать документацию по планировке территории.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строительства. Виды разрешенного использования будут включать: объекты жилой застройки, объекты общественно-делового назначения, объекты рекреационного назначения, объекты инженерной и транспортной инфраструктур, производственные и иные объекты (с учётом влияния источников вредного воздействия на окружающие территории), а также коммунальные объекты и объекты инженерно-технического назначения, </w:t>
      </w:r>
      <w:r w:rsidRPr="006465C7">
        <w:rPr>
          <w:rFonts w:eastAsia="Times New Roman"/>
          <w:sz w:val="26"/>
          <w:szCs w:val="26"/>
          <w:lang w:eastAsia="ru-RU"/>
        </w:rPr>
        <w:t>связанные с обслуживанием объектов, расположенных в данной территориальной зоне.</w:t>
      </w:r>
      <w:r w:rsidR="00CB13BF" w:rsidRPr="006465C7">
        <w:rPr>
          <w:rFonts w:eastAsia="Times New Roman"/>
          <w:sz w:val="26"/>
          <w:szCs w:val="26"/>
          <w:lang w:eastAsia="ru-RU"/>
        </w:rPr>
        <w:t xml:space="preserve"> </w:t>
      </w:r>
    </w:p>
    <w:p w:rsidR="00CB13BF" w:rsidRPr="008D0F82" w:rsidRDefault="00BA6EB9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>В</w:t>
      </w:r>
      <w:r w:rsidR="00CB13BF" w:rsidRPr="008D0F82">
        <w:rPr>
          <w:rFonts w:eastAsia="Times New Roman"/>
          <w:sz w:val="26"/>
          <w:szCs w:val="26"/>
          <w:lang w:eastAsia="ru-RU"/>
        </w:rPr>
        <w:t xml:space="preserve"> северной и </w:t>
      </w:r>
      <w:r w:rsidRPr="008D0F82">
        <w:rPr>
          <w:rFonts w:eastAsia="Times New Roman"/>
          <w:sz w:val="26"/>
          <w:szCs w:val="26"/>
          <w:lang w:eastAsia="ru-RU"/>
        </w:rPr>
        <w:t>западной</w:t>
      </w:r>
      <w:r w:rsidR="00CB13BF" w:rsidRPr="008D0F82">
        <w:rPr>
          <w:rFonts w:eastAsia="Times New Roman"/>
          <w:sz w:val="26"/>
          <w:szCs w:val="26"/>
          <w:lang w:eastAsia="ru-RU"/>
        </w:rPr>
        <w:t xml:space="preserve"> </w:t>
      </w:r>
      <w:proofErr w:type="gramStart"/>
      <w:r w:rsidR="00CB13BF" w:rsidRPr="008D0F82">
        <w:rPr>
          <w:rFonts w:eastAsia="Times New Roman"/>
          <w:sz w:val="26"/>
          <w:szCs w:val="26"/>
          <w:lang w:eastAsia="ru-RU"/>
        </w:rPr>
        <w:t>частях</w:t>
      </w:r>
      <w:proofErr w:type="gramEnd"/>
      <w:r w:rsidR="00CB13BF" w:rsidRPr="008D0F82">
        <w:rPr>
          <w:rFonts w:eastAsia="Times New Roman"/>
          <w:sz w:val="26"/>
          <w:szCs w:val="26"/>
          <w:lang w:eastAsia="ru-RU"/>
        </w:rPr>
        <w:t xml:space="preserve"> проектируемой территории проходят инженерные коммуникации  электропередач  ВЛ-10 </w:t>
      </w:r>
      <w:proofErr w:type="spellStart"/>
      <w:r w:rsidR="00CB13BF" w:rsidRPr="008D0F82">
        <w:rPr>
          <w:rFonts w:eastAsia="Times New Roman"/>
          <w:sz w:val="26"/>
          <w:szCs w:val="26"/>
          <w:lang w:eastAsia="ru-RU"/>
        </w:rPr>
        <w:t>кВ.</w:t>
      </w:r>
      <w:proofErr w:type="spellEnd"/>
      <w:r w:rsidR="00CB13BF" w:rsidRPr="008D0F82">
        <w:rPr>
          <w:rFonts w:eastAsia="Times New Roman"/>
          <w:sz w:val="26"/>
          <w:szCs w:val="26"/>
          <w:lang w:eastAsia="ru-RU"/>
        </w:rPr>
        <w:t xml:space="preserve"> </w:t>
      </w:r>
    </w:p>
    <w:p w:rsidR="006465C7" w:rsidRPr="008D0F82" w:rsidRDefault="00CB13BF" w:rsidP="008D0F82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 xml:space="preserve">Основные планировочные ограничения размещения </w:t>
      </w:r>
      <w:r w:rsidR="006465C7" w:rsidRPr="008D0F82">
        <w:rPr>
          <w:rFonts w:eastAsia="Times New Roman"/>
          <w:sz w:val="26"/>
          <w:szCs w:val="26"/>
          <w:lang w:eastAsia="ru-RU"/>
        </w:rPr>
        <w:t xml:space="preserve">проектируемой </w:t>
      </w:r>
      <w:r w:rsidRPr="008D0F82">
        <w:rPr>
          <w:rFonts w:eastAsia="Times New Roman"/>
          <w:sz w:val="26"/>
          <w:szCs w:val="26"/>
          <w:lang w:eastAsia="ru-RU"/>
        </w:rPr>
        <w:t>жилой застройки</w:t>
      </w:r>
      <w:r w:rsidR="006465C7" w:rsidRPr="008D0F82">
        <w:rPr>
          <w:rFonts w:eastAsia="Times New Roman"/>
          <w:sz w:val="26"/>
          <w:szCs w:val="26"/>
          <w:lang w:eastAsia="ru-RU"/>
        </w:rPr>
        <w:t>:</w:t>
      </w:r>
    </w:p>
    <w:p w:rsidR="006465C7" w:rsidRPr="008D0F82" w:rsidRDefault="0016306E" w:rsidP="008D0F82">
      <w:pPr>
        <w:spacing w:after="0" w:line="240" w:lineRule="auto"/>
        <w:ind w:firstLine="539"/>
        <w:jc w:val="both"/>
        <w:rPr>
          <w:rFonts w:eastAsia="Times New Roman"/>
          <w:bCs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>-</w:t>
      </w:r>
      <w:r w:rsidR="00CB13BF" w:rsidRPr="008D0F82">
        <w:rPr>
          <w:rFonts w:eastAsia="Times New Roman"/>
          <w:sz w:val="26"/>
          <w:szCs w:val="26"/>
          <w:lang w:eastAsia="ru-RU"/>
        </w:rPr>
        <w:t xml:space="preserve"> </w:t>
      </w:r>
      <w:r w:rsidR="00CB13BF" w:rsidRPr="008D0F82">
        <w:rPr>
          <w:rFonts w:eastAsia="Times New Roman"/>
          <w:bCs/>
          <w:sz w:val="26"/>
          <w:szCs w:val="26"/>
          <w:lang w:eastAsia="ru-RU"/>
        </w:rPr>
        <w:t xml:space="preserve">с северной стороны – </w:t>
      </w:r>
      <w:proofErr w:type="spellStart"/>
      <w:r w:rsidR="006465C7" w:rsidRPr="008D0F82">
        <w:rPr>
          <w:rFonts w:eastAsia="Times New Roman"/>
          <w:bCs/>
          <w:sz w:val="26"/>
          <w:szCs w:val="26"/>
          <w:lang w:eastAsia="ru-RU"/>
        </w:rPr>
        <w:t>пер</w:t>
      </w:r>
      <w:proofErr w:type="gramStart"/>
      <w:r w:rsidR="006465C7" w:rsidRPr="008D0F82">
        <w:rPr>
          <w:rFonts w:eastAsia="Times New Roman"/>
          <w:bCs/>
          <w:sz w:val="26"/>
          <w:szCs w:val="26"/>
          <w:lang w:eastAsia="ru-RU"/>
        </w:rPr>
        <w:t>.Ш</w:t>
      </w:r>
      <w:proofErr w:type="gramEnd"/>
      <w:r w:rsidR="006465C7" w:rsidRPr="008D0F82">
        <w:rPr>
          <w:rFonts w:eastAsia="Times New Roman"/>
          <w:bCs/>
          <w:sz w:val="26"/>
          <w:szCs w:val="26"/>
          <w:lang w:eastAsia="ru-RU"/>
        </w:rPr>
        <w:t>кольный</w:t>
      </w:r>
      <w:proofErr w:type="spellEnd"/>
      <w:r w:rsidR="006465C7" w:rsidRPr="008D0F82">
        <w:rPr>
          <w:rFonts w:eastAsia="Times New Roman"/>
          <w:bCs/>
          <w:sz w:val="26"/>
          <w:szCs w:val="26"/>
          <w:lang w:eastAsia="ru-RU"/>
        </w:rPr>
        <w:t xml:space="preserve"> и территория детского сада;</w:t>
      </w:r>
    </w:p>
    <w:p w:rsidR="00CB13BF" w:rsidRPr="008D0F82" w:rsidRDefault="006465C7" w:rsidP="008D0F82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bCs/>
          <w:sz w:val="26"/>
          <w:szCs w:val="26"/>
          <w:lang w:eastAsia="ru-RU"/>
        </w:rPr>
        <w:lastRenderedPageBreak/>
        <w:t>- с</w:t>
      </w:r>
      <w:r w:rsidR="00CB13BF" w:rsidRPr="008D0F82">
        <w:rPr>
          <w:rFonts w:eastAsia="Times New Roman"/>
          <w:sz w:val="26"/>
          <w:szCs w:val="26"/>
          <w:lang w:eastAsia="ru-RU"/>
        </w:rPr>
        <w:t xml:space="preserve"> </w:t>
      </w:r>
      <w:r w:rsidRPr="008D0F82">
        <w:rPr>
          <w:rFonts w:eastAsia="Times New Roman"/>
          <w:sz w:val="26"/>
          <w:szCs w:val="26"/>
          <w:lang w:eastAsia="ru-RU"/>
        </w:rPr>
        <w:t>восточной с</w:t>
      </w:r>
      <w:r w:rsidR="00CB13BF" w:rsidRPr="008D0F82">
        <w:rPr>
          <w:rFonts w:eastAsia="Times New Roman"/>
          <w:sz w:val="26"/>
          <w:szCs w:val="26"/>
          <w:lang w:eastAsia="ru-RU"/>
        </w:rPr>
        <w:t>торон</w:t>
      </w:r>
      <w:r w:rsidRPr="008D0F82">
        <w:rPr>
          <w:rFonts w:eastAsia="Times New Roman"/>
          <w:sz w:val="26"/>
          <w:szCs w:val="26"/>
          <w:lang w:eastAsia="ru-RU"/>
        </w:rPr>
        <w:t>ы</w:t>
      </w:r>
      <w:r w:rsidR="00CB13BF" w:rsidRPr="008D0F82">
        <w:rPr>
          <w:rFonts w:eastAsia="Times New Roman"/>
          <w:sz w:val="26"/>
          <w:szCs w:val="26"/>
          <w:lang w:eastAsia="ru-RU"/>
        </w:rPr>
        <w:t xml:space="preserve"> – существующая застройка </w:t>
      </w:r>
      <w:r w:rsidRPr="008D0F82">
        <w:rPr>
          <w:rFonts w:eastAsia="Times New Roman"/>
          <w:sz w:val="26"/>
          <w:szCs w:val="26"/>
          <w:lang w:eastAsia="ru-RU"/>
        </w:rPr>
        <w:t>индивидуальными жилыми домами и территорией скважины №4290 (зона санитарной охраны источников питьевого водоснабжения (I пояс);</w:t>
      </w:r>
    </w:p>
    <w:p w:rsidR="006465C7" w:rsidRPr="008D0F82" w:rsidRDefault="006465C7" w:rsidP="008D0F82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>- с южной стороны - существующая застройка индивидуальными жилыми домами;</w:t>
      </w:r>
    </w:p>
    <w:p w:rsidR="006465C7" w:rsidRPr="008D0F82" w:rsidRDefault="006465C7" w:rsidP="008D0F82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 xml:space="preserve">- с западной стороны – </w:t>
      </w:r>
      <w:proofErr w:type="spellStart"/>
      <w:r w:rsidRPr="008D0F82">
        <w:rPr>
          <w:rFonts w:eastAsia="Times New Roman"/>
          <w:sz w:val="26"/>
          <w:szCs w:val="26"/>
          <w:lang w:eastAsia="ru-RU"/>
        </w:rPr>
        <w:t>пер</w:t>
      </w:r>
      <w:proofErr w:type="gramStart"/>
      <w:r w:rsidRPr="008D0F82">
        <w:rPr>
          <w:rFonts w:eastAsia="Times New Roman"/>
          <w:sz w:val="26"/>
          <w:szCs w:val="26"/>
          <w:lang w:eastAsia="ru-RU"/>
        </w:rPr>
        <w:t>.Ц</w:t>
      </w:r>
      <w:proofErr w:type="gramEnd"/>
      <w:r w:rsidRPr="008D0F82">
        <w:rPr>
          <w:rFonts w:eastAsia="Times New Roman"/>
          <w:sz w:val="26"/>
          <w:szCs w:val="26"/>
          <w:lang w:eastAsia="ru-RU"/>
        </w:rPr>
        <w:t>ентральный</w:t>
      </w:r>
      <w:proofErr w:type="spellEnd"/>
      <w:r w:rsidRPr="008D0F82">
        <w:rPr>
          <w:rFonts w:eastAsia="Times New Roman"/>
          <w:sz w:val="26"/>
          <w:szCs w:val="26"/>
          <w:lang w:eastAsia="ru-RU"/>
        </w:rPr>
        <w:t xml:space="preserve"> и существующая застройка индивидуальными жилыми домами;</w:t>
      </w:r>
    </w:p>
    <w:p w:rsidR="006465C7" w:rsidRPr="00172AF5" w:rsidRDefault="006465C7" w:rsidP="008D0F82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8D0F82">
        <w:rPr>
          <w:rFonts w:eastAsia="Times New Roman"/>
          <w:sz w:val="26"/>
          <w:szCs w:val="26"/>
          <w:lang w:eastAsia="ru-RU"/>
        </w:rPr>
        <w:t xml:space="preserve">- а также </w:t>
      </w:r>
      <w:r w:rsidRPr="00172AF5">
        <w:rPr>
          <w:rFonts w:eastAsia="Times New Roman"/>
          <w:sz w:val="26"/>
          <w:szCs w:val="26"/>
          <w:lang w:eastAsia="ru-RU"/>
        </w:rPr>
        <w:t xml:space="preserve">охранная зона ВЛ-10 </w:t>
      </w:r>
      <w:proofErr w:type="spellStart"/>
      <w:r w:rsidRPr="00172AF5">
        <w:rPr>
          <w:rFonts w:eastAsia="Times New Roman"/>
          <w:sz w:val="26"/>
          <w:szCs w:val="26"/>
          <w:lang w:eastAsia="ru-RU"/>
        </w:rPr>
        <w:t>кВ.</w:t>
      </w:r>
      <w:proofErr w:type="spellEnd"/>
    </w:p>
    <w:p w:rsidR="00900D28" w:rsidRPr="00172AF5" w:rsidRDefault="00900D28" w:rsidP="0016306E">
      <w:pPr>
        <w:spacing w:after="120" w:line="240" w:lineRule="auto"/>
        <w:ind w:firstLine="539"/>
        <w:jc w:val="center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172AF5" w:rsidRDefault="00CB13BF" w:rsidP="0016306E">
      <w:pPr>
        <w:spacing w:after="120" w:line="240" w:lineRule="auto"/>
        <w:ind w:firstLine="539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172AF5">
        <w:rPr>
          <w:rFonts w:eastAsia="Times New Roman"/>
          <w:b/>
          <w:bCs/>
          <w:sz w:val="26"/>
          <w:szCs w:val="26"/>
          <w:lang w:eastAsia="ru-RU"/>
        </w:rPr>
        <w:t>3. Обоснование проектных положений</w:t>
      </w:r>
    </w:p>
    <w:p w:rsidR="00CB13BF" w:rsidRPr="00172AF5" w:rsidRDefault="00CB13BF" w:rsidP="00CB13BF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172AF5" w:rsidRDefault="00CB13BF" w:rsidP="00900D28">
      <w:pPr>
        <w:numPr>
          <w:ilvl w:val="1"/>
          <w:numId w:val="10"/>
        </w:numPr>
        <w:tabs>
          <w:tab w:val="left" w:pos="0"/>
        </w:tabs>
        <w:spacing w:after="0" w:line="240" w:lineRule="auto"/>
        <w:ind w:firstLine="567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172AF5">
        <w:rPr>
          <w:rFonts w:eastAsia="Times New Roman"/>
          <w:b/>
          <w:bCs/>
          <w:sz w:val="26"/>
          <w:szCs w:val="26"/>
          <w:lang w:eastAsia="ru-RU"/>
        </w:rPr>
        <w:t xml:space="preserve"> 3.</w:t>
      </w:r>
      <w:r w:rsidR="0016306E" w:rsidRPr="00172AF5">
        <w:rPr>
          <w:rFonts w:eastAsia="Times New Roman"/>
          <w:b/>
          <w:bCs/>
          <w:sz w:val="26"/>
          <w:szCs w:val="26"/>
          <w:lang w:eastAsia="ru-RU"/>
        </w:rPr>
        <w:t>1</w:t>
      </w:r>
      <w:r w:rsidRPr="00172AF5">
        <w:rPr>
          <w:rFonts w:eastAsia="Times New Roman"/>
          <w:b/>
          <w:bCs/>
          <w:sz w:val="26"/>
          <w:szCs w:val="26"/>
          <w:lang w:eastAsia="ru-RU"/>
        </w:rPr>
        <w:t>. Положения по обоснованию проектных архитектурн</w:t>
      </w:r>
      <w:proofErr w:type="gramStart"/>
      <w:r w:rsidRPr="00172AF5">
        <w:rPr>
          <w:rFonts w:eastAsia="Times New Roman"/>
          <w:b/>
          <w:bCs/>
          <w:sz w:val="26"/>
          <w:szCs w:val="26"/>
          <w:lang w:eastAsia="ru-RU"/>
        </w:rPr>
        <w:t>о–</w:t>
      </w:r>
      <w:proofErr w:type="gramEnd"/>
      <w:r w:rsidRPr="00172AF5">
        <w:rPr>
          <w:rFonts w:eastAsia="Times New Roman"/>
          <w:b/>
          <w:bCs/>
          <w:sz w:val="26"/>
          <w:szCs w:val="26"/>
          <w:lang w:eastAsia="ru-RU"/>
        </w:rPr>
        <w:t xml:space="preserve"> планировочных решений, развития инженерной и транспортной инфраструктур</w:t>
      </w:r>
    </w:p>
    <w:p w:rsidR="00CB13BF" w:rsidRPr="00172AF5" w:rsidRDefault="00CB13BF" w:rsidP="00CB13BF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:rsidR="00172AF5" w:rsidRPr="00172AF5" w:rsidRDefault="00CB13BF" w:rsidP="00172AF5">
      <w:pPr>
        <w:spacing w:after="0" w:line="240" w:lineRule="auto"/>
        <w:ind w:firstLine="822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>Цель разработки проекта планировки территории</w:t>
      </w:r>
      <w:r w:rsidR="00172AF5" w:rsidRPr="00172AF5">
        <w:rPr>
          <w:rFonts w:eastAsia="Times New Roman"/>
          <w:sz w:val="26"/>
          <w:szCs w:val="26"/>
          <w:lang w:eastAsia="ru-RU"/>
        </w:rPr>
        <w:t>:</w:t>
      </w:r>
    </w:p>
    <w:p w:rsidR="00172AF5" w:rsidRPr="00172AF5" w:rsidRDefault="00CB13BF" w:rsidP="00172AF5">
      <w:pPr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 xml:space="preserve"> – </w:t>
      </w:r>
      <w:r w:rsidR="00172AF5" w:rsidRPr="00172AF5">
        <w:rPr>
          <w:rFonts w:eastAsia="Times New Roman"/>
          <w:sz w:val="26"/>
          <w:szCs w:val="26"/>
          <w:lang w:eastAsia="ru-RU"/>
        </w:rPr>
        <w:t>разработка проекта планировки и проекта межевания территории;</w:t>
      </w:r>
    </w:p>
    <w:p w:rsidR="00172AF5" w:rsidRPr="00172AF5" w:rsidRDefault="00172AF5" w:rsidP="00172AF5">
      <w:pPr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>- определение границ земельных участков для установки публичных сервитутов;</w:t>
      </w:r>
    </w:p>
    <w:p w:rsidR="00172AF5" w:rsidRPr="00172AF5" w:rsidRDefault="00172AF5" w:rsidP="00172AF5">
      <w:pPr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>- определение границ общего пользования;</w:t>
      </w:r>
    </w:p>
    <w:p w:rsidR="00CB13BF" w:rsidRPr="00172AF5" w:rsidRDefault="00172AF5" w:rsidP="00172AF5">
      <w:pPr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>- установление границ земельных участков, предназначенных для строительства объектов капитального строительства.</w:t>
      </w:r>
      <w:r w:rsidR="00CB13BF" w:rsidRPr="00172AF5">
        <w:rPr>
          <w:rFonts w:eastAsia="Times New Roman"/>
          <w:sz w:val="26"/>
          <w:szCs w:val="26"/>
          <w:lang w:eastAsia="ru-RU"/>
        </w:rPr>
        <w:t xml:space="preserve"> </w:t>
      </w:r>
    </w:p>
    <w:p w:rsidR="00CB13BF" w:rsidRPr="004C6E4E" w:rsidRDefault="00CB13BF" w:rsidP="00CB13BF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172AF5">
        <w:rPr>
          <w:rFonts w:eastAsia="Times New Roman"/>
          <w:sz w:val="26"/>
          <w:szCs w:val="26"/>
          <w:lang w:eastAsia="ru-RU"/>
        </w:rPr>
        <w:t xml:space="preserve">Разрабатываемый проект предполагает практически полное сохранение сложившейся планировочной структуры и жилой застройки в </w:t>
      </w:r>
      <w:r w:rsidR="00172AF5" w:rsidRPr="00172AF5">
        <w:rPr>
          <w:rFonts w:eastAsia="Times New Roman"/>
          <w:sz w:val="26"/>
          <w:szCs w:val="26"/>
          <w:lang w:eastAsia="ru-RU"/>
        </w:rPr>
        <w:t>центральной</w:t>
      </w:r>
      <w:r w:rsidRPr="00172AF5">
        <w:rPr>
          <w:rFonts w:eastAsia="Times New Roman"/>
          <w:sz w:val="26"/>
          <w:szCs w:val="26"/>
          <w:lang w:eastAsia="ru-RU"/>
        </w:rPr>
        <w:t xml:space="preserve"> части </w:t>
      </w:r>
      <w:r w:rsidR="00172AF5" w:rsidRPr="00172AF5">
        <w:rPr>
          <w:rFonts w:eastAsia="Times New Roman"/>
          <w:sz w:val="26"/>
          <w:szCs w:val="26"/>
          <w:lang w:eastAsia="ru-RU"/>
        </w:rPr>
        <w:t xml:space="preserve">села </w:t>
      </w:r>
      <w:r w:rsidR="00172AF5" w:rsidRPr="004C6E4E">
        <w:rPr>
          <w:rFonts w:eastAsia="Times New Roman"/>
          <w:sz w:val="26"/>
          <w:szCs w:val="26"/>
          <w:lang w:eastAsia="ru-RU"/>
        </w:rPr>
        <w:t>Поломошное</w:t>
      </w:r>
      <w:r w:rsidRPr="004C6E4E">
        <w:rPr>
          <w:rFonts w:eastAsia="Times New Roman"/>
          <w:sz w:val="26"/>
          <w:szCs w:val="26"/>
          <w:lang w:eastAsia="ru-RU"/>
        </w:rPr>
        <w:t xml:space="preserve"> в соответствии со сведениями Государственного кадастра недвижимости с упорядочением улично-дорожной сети. </w:t>
      </w:r>
    </w:p>
    <w:p w:rsidR="00CB13BF" w:rsidRPr="004C6E4E" w:rsidRDefault="00CB13BF" w:rsidP="00CB13BF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4C6E4E">
        <w:rPr>
          <w:rFonts w:eastAsia="Times New Roman"/>
          <w:sz w:val="26"/>
          <w:szCs w:val="26"/>
          <w:lang w:eastAsia="ru-RU"/>
        </w:rPr>
        <w:t>Планировочная структура проектируемого участка формируется путем создания жил</w:t>
      </w:r>
      <w:r w:rsidR="00F761C7" w:rsidRPr="004C6E4E">
        <w:rPr>
          <w:rFonts w:eastAsia="Times New Roman"/>
          <w:sz w:val="26"/>
          <w:szCs w:val="26"/>
          <w:lang w:eastAsia="ru-RU"/>
        </w:rPr>
        <w:t>ой</w:t>
      </w:r>
      <w:r w:rsidRPr="004C6E4E">
        <w:rPr>
          <w:rFonts w:eastAsia="Times New Roman"/>
          <w:sz w:val="26"/>
          <w:szCs w:val="26"/>
          <w:lang w:eastAsia="ru-RU"/>
        </w:rPr>
        <w:t xml:space="preserve"> улиц</w:t>
      </w:r>
      <w:r w:rsidR="00F761C7" w:rsidRPr="004C6E4E">
        <w:rPr>
          <w:rFonts w:eastAsia="Times New Roman"/>
          <w:sz w:val="26"/>
          <w:szCs w:val="26"/>
          <w:lang w:eastAsia="ru-RU"/>
        </w:rPr>
        <w:t>ы</w:t>
      </w:r>
      <w:r w:rsidRPr="004C6E4E">
        <w:rPr>
          <w:rFonts w:eastAsia="Times New Roman"/>
          <w:sz w:val="26"/>
          <w:szCs w:val="26"/>
          <w:lang w:eastAsia="ru-RU"/>
        </w:rPr>
        <w:t>, проходящ</w:t>
      </w:r>
      <w:r w:rsidR="00F761C7" w:rsidRPr="004C6E4E">
        <w:rPr>
          <w:rFonts w:eastAsia="Times New Roman"/>
          <w:sz w:val="26"/>
          <w:szCs w:val="26"/>
          <w:lang w:eastAsia="ru-RU"/>
        </w:rPr>
        <w:t>ей</w:t>
      </w:r>
      <w:r w:rsidRPr="004C6E4E">
        <w:rPr>
          <w:rFonts w:eastAsia="Times New Roman"/>
          <w:sz w:val="26"/>
          <w:szCs w:val="26"/>
          <w:lang w:eastAsia="ru-RU"/>
        </w:rPr>
        <w:t xml:space="preserve"> </w:t>
      </w:r>
      <w:r w:rsidR="00F761C7" w:rsidRPr="004C6E4E">
        <w:rPr>
          <w:rFonts w:eastAsia="Times New Roman"/>
          <w:sz w:val="26"/>
          <w:szCs w:val="26"/>
          <w:lang w:eastAsia="ru-RU"/>
        </w:rPr>
        <w:t xml:space="preserve">вдоль охранной зоны существующей линии электропередач 10 </w:t>
      </w:r>
      <w:proofErr w:type="spellStart"/>
      <w:r w:rsidR="00F761C7" w:rsidRPr="004C6E4E">
        <w:rPr>
          <w:rFonts w:eastAsia="Times New Roman"/>
          <w:sz w:val="26"/>
          <w:szCs w:val="26"/>
          <w:lang w:eastAsia="ru-RU"/>
        </w:rPr>
        <w:t>кВ</w:t>
      </w:r>
      <w:proofErr w:type="spellEnd"/>
      <w:r w:rsidRPr="004C6E4E">
        <w:rPr>
          <w:rFonts w:eastAsia="Times New Roman"/>
          <w:sz w:val="26"/>
          <w:szCs w:val="26"/>
          <w:lang w:eastAsia="ru-RU"/>
        </w:rPr>
        <w:t xml:space="preserve"> и перпендикулярно </w:t>
      </w:r>
      <w:r w:rsidR="004C6E4E" w:rsidRPr="004C6E4E">
        <w:rPr>
          <w:rFonts w:eastAsia="Times New Roman"/>
          <w:sz w:val="26"/>
          <w:szCs w:val="26"/>
          <w:lang w:eastAsia="ru-RU"/>
        </w:rPr>
        <w:t>существующему переулку Школьный</w:t>
      </w:r>
      <w:r w:rsidRPr="004C6E4E">
        <w:rPr>
          <w:rFonts w:eastAsia="Times New Roman"/>
          <w:sz w:val="26"/>
          <w:szCs w:val="26"/>
          <w:lang w:eastAsia="ru-RU"/>
        </w:rPr>
        <w:t xml:space="preserve"> с учетом планировочных ограничений. </w:t>
      </w:r>
    </w:p>
    <w:p w:rsidR="00CB13BF" w:rsidRPr="008B44C1" w:rsidRDefault="00CB13BF" w:rsidP="00CB13BF">
      <w:pPr>
        <w:spacing w:after="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</w:p>
    <w:p w:rsidR="00CB13BF" w:rsidRPr="008B44C1" w:rsidRDefault="00CB13BF" w:rsidP="00CB13BF">
      <w:pPr>
        <w:spacing w:after="0" w:line="240" w:lineRule="auto"/>
        <w:ind w:left="2700" w:hanging="2133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8B44C1">
        <w:rPr>
          <w:rFonts w:eastAsia="Times New Roman"/>
          <w:b/>
          <w:bCs/>
          <w:sz w:val="26"/>
          <w:szCs w:val="26"/>
          <w:lang w:eastAsia="ru-RU"/>
        </w:rPr>
        <w:t>3.</w:t>
      </w:r>
      <w:r w:rsidR="0016306E" w:rsidRPr="008B44C1">
        <w:rPr>
          <w:rFonts w:eastAsia="Times New Roman"/>
          <w:b/>
          <w:bCs/>
          <w:sz w:val="26"/>
          <w:szCs w:val="26"/>
          <w:lang w:eastAsia="ru-RU"/>
        </w:rPr>
        <w:t>2</w:t>
      </w:r>
      <w:r w:rsidRPr="008B44C1">
        <w:rPr>
          <w:rFonts w:eastAsia="Times New Roman"/>
          <w:b/>
          <w:bCs/>
          <w:sz w:val="26"/>
          <w:szCs w:val="26"/>
          <w:lang w:eastAsia="ru-RU"/>
        </w:rPr>
        <w:t>.   Положения по организации социально-культурного и коммунально-бытового обслуживания населения</w:t>
      </w:r>
    </w:p>
    <w:p w:rsidR="00CB13BF" w:rsidRPr="008B44C1" w:rsidRDefault="00CB13BF" w:rsidP="00CB13BF">
      <w:pPr>
        <w:spacing w:after="0" w:line="240" w:lineRule="auto"/>
        <w:ind w:firstLine="360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4C6E4E" w:rsidRDefault="00CB13BF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8B44C1">
        <w:rPr>
          <w:rFonts w:eastAsia="Times New Roman"/>
          <w:sz w:val="26"/>
          <w:szCs w:val="26"/>
          <w:lang w:eastAsia="ru-RU"/>
        </w:rPr>
        <w:t xml:space="preserve">Все необходимые объекты культурно-бытового обслуживания населения предусмотрены в соответствии с расчетом по Региональным нормативам градостроительного проектирования </w:t>
      </w:r>
      <w:r w:rsidR="008B44C1" w:rsidRPr="008B44C1">
        <w:rPr>
          <w:rFonts w:eastAsia="Times New Roman"/>
          <w:sz w:val="26"/>
          <w:szCs w:val="26"/>
          <w:lang w:eastAsia="ru-RU"/>
        </w:rPr>
        <w:t>Кемеровской</w:t>
      </w:r>
      <w:r w:rsidRPr="008B44C1">
        <w:rPr>
          <w:rFonts w:eastAsia="Times New Roman"/>
          <w:sz w:val="26"/>
          <w:szCs w:val="26"/>
          <w:lang w:eastAsia="ru-RU"/>
        </w:rPr>
        <w:t xml:space="preserve"> области </w:t>
      </w:r>
      <w:r w:rsidR="008B44C1">
        <w:rPr>
          <w:rFonts w:eastAsia="Times New Roman"/>
          <w:sz w:val="26"/>
          <w:szCs w:val="26"/>
          <w:lang w:eastAsia="ru-RU"/>
        </w:rPr>
        <w:t>(п</w:t>
      </w:r>
      <w:r w:rsidR="008B44C1" w:rsidRPr="008B44C1">
        <w:rPr>
          <w:rFonts w:eastAsia="Times New Roman"/>
          <w:sz w:val="26"/>
          <w:szCs w:val="26"/>
          <w:lang w:eastAsia="ru-RU"/>
        </w:rPr>
        <w:t xml:space="preserve">остановление от 14 октября 2009 года №406 «Об утверждении нормативов градостроительного </w:t>
      </w:r>
      <w:r w:rsidR="008B44C1" w:rsidRPr="004C6E4E">
        <w:rPr>
          <w:rFonts w:eastAsia="Times New Roman"/>
          <w:sz w:val="26"/>
          <w:szCs w:val="26"/>
          <w:lang w:eastAsia="ru-RU"/>
        </w:rPr>
        <w:t xml:space="preserve">проектирования Кемеровской области»). </w:t>
      </w:r>
    </w:p>
    <w:p w:rsidR="00CB13BF" w:rsidRPr="004C6E4E" w:rsidRDefault="00CB13BF" w:rsidP="00CB13BF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4C6E4E">
        <w:rPr>
          <w:rFonts w:eastAsia="Times New Roman"/>
          <w:b/>
          <w:sz w:val="26"/>
          <w:szCs w:val="26"/>
          <w:lang w:eastAsia="ru-RU"/>
        </w:rPr>
        <w:t>Расчет учреждений культурно-бытового обслуживания</w:t>
      </w:r>
    </w:p>
    <w:p w:rsidR="00CB13BF" w:rsidRPr="004C6E4E" w:rsidRDefault="00CB13BF" w:rsidP="00CB13BF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tbl>
      <w:tblPr>
        <w:tblW w:w="9498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20"/>
        <w:gridCol w:w="1440"/>
        <w:gridCol w:w="1260"/>
        <w:gridCol w:w="2478"/>
      </w:tblGrid>
      <w:tr w:rsidR="005A21DA" w:rsidRPr="005A21DA" w:rsidTr="004C6E4E">
        <w:tc>
          <w:tcPr>
            <w:tcW w:w="4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5A21DA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6E4E" w:rsidRPr="005A21DA" w:rsidRDefault="004C6E4E" w:rsidP="004C6E4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2" w:hanging="32"/>
              <w:jc w:val="center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4C6E4E">
              <w:rPr>
                <w:rFonts w:eastAsia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4C6E4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Норма на 1000 жит.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4C6E4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 xml:space="preserve">Принято в проекте/ дополнительно требуется в </w:t>
            </w:r>
            <w:proofErr w:type="spell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с</w:t>
            </w:r>
            <w:proofErr w:type="gramStart"/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.П</w:t>
            </w:r>
            <w:proofErr w:type="gramEnd"/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оломошное</w:t>
            </w:r>
            <w:proofErr w:type="spellEnd"/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186AB5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Объекты торговли (магазины, павильоны)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м</w:t>
            </w:r>
            <w:r w:rsidRPr="00186AB5">
              <w:rPr>
                <w:rFonts w:eastAsia="Times New Roman"/>
                <w:sz w:val="26"/>
                <w:szCs w:val="26"/>
                <w:vertAlign w:val="superscript"/>
                <w:lang w:eastAsia="ru-RU"/>
              </w:rPr>
              <w:t>2</w:t>
            </w:r>
            <w:r w:rsidRPr="00186AB5">
              <w:rPr>
                <w:rFonts w:eastAsia="Times New Roman"/>
                <w:sz w:val="26"/>
                <w:szCs w:val="26"/>
                <w:lang w:eastAsia="ru-RU"/>
              </w:rPr>
              <w:t xml:space="preserve"> торг</w:t>
            </w:r>
            <w:proofErr w:type="gram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</w:t>
            </w:r>
            <w:proofErr w:type="gramEnd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л.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CB13BF" w:rsidRPr="00186AB5" w:rsidRDefault="00186AB5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CB13BF" w:rsidRPr="00186AB5" w:rsidRDefault="0016306E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-</w:t>
            </w:r>
            <w:r w:rsidR="00CB13BF" w:rsidRPr="00186AB5">
              <w:rPr>
                <w:rFonts w:eastAsia="Times New Roman"/>
                <w:sz w:val="26"/>
                <w:szCs w:val="26"/>
                <w:lang w:eastAsia="ru-RU"/>
              </w:rPr>
              <w:t>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638</w:t>
            </w:r>
          </w:p>
          <w:p w:rsidR="00CB13BF" w:rsidRPr="00186AB5" w:rsidRDefault="00CB13BF" w:rsidP="00900D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7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Предприятия общественного питания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B13BF" w:rsidP="00186A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-/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123</w:t>
            </w:r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tabs>
                <w:tab w:val="left" w:pos="42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7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Предприятия бытового обслуживания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раб</w:t>
            </w:r>
            <w:proofErr w:type="gram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.м</w:t>
            </w:r>
            <w:proofErr w:type="gramEnd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есто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186AB5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E3227" w:rsidP="00186A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10</w:t>
            </w:r>
            <w:r w:rsidR="00CB13BF" w:rsidRPr="00186AB5">
              <w:rPr>
                <w:rFonts w:eastAsia="Times New Roman"/>
                <w:sz w:val="26"/>
                <w:szCs w:val="26"/>
                <w:lang w:eastAsia="ru-RU"/>
              </w:rPr>
              <w:t>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24</w:t>
            </w:r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Детские дошкольные учреждения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16306E" w:rsidP="00186A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-</w:t>
            </w:r>
            <w:r w:rsidR="00CB13BF" w:rsidRPr="00186AB5">
              <w:rPr>
                <w:rFonts w:eastAsia="Times New Roman"/>
                <w:sz w:val="26"/>
                <w:szCs w:val="26"/>
                <w:lang w:eastAsia="ru-RU"/>
              </w:rPr>
              <w:t>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31</w:t>
            </w:r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Общеобразовательные школы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учащихся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16306E" w:rsidP="00186A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-</w:t>
            </w:r>
            <w:r w:rsidR="00CB13BF" w:rsidRPr="00186AB5">
              <w:rPr>
                <w:rFonts w:eastAsia="Times New Roman"/>
                <w:sz w:val="26"/>
                <w:szCs w:val="26"/>
                <w:lang w:eastAsia="ru-RU"/>
              </w:rPr>
              <w:t>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-</w:t>
            </w:r>
          </w:p>
        </w:tc>
      </w:tr>
      <w:tr w:rsidR="005A21DA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Поликлиники</w:t>
            </w:r>
            <w:r w:rsidR="00305B8F">
              <w:rPr>
                <w:rFonts w:eastAsia="Times New Roman"/>
                <w:sz w:val="26"/>
                <w:szCs w:val="26"/>
                <w:lang w:eastAsia="ru-RU"/>
              </w:rPr>
              <w:t>, врачебные амбулатории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13BF" w:rsidRPr="00186AB5" w:rsidRDefault="00CB13BF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посещ</w:t>
            </w:r>
            <w:proofErr w:type="spellEnd"/>
            <w:r w:rsidRPr="00186AB5">
              <w:rPr>
                <w:rFonts w:eastAsia="Times New Roman"/>
                <w:sz w:val="26"/>
                <w:szCs w:val="26"/>
                <w:lang w:eastAsia="ru-RU"/>
              </w:rPr>
              <w:t>. в смену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186AB5" w:rsidP="00CB13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18,15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B13BF" w:rsidRPr="00186AB5" w:rsidRDefault="00CE3227" w:rsidP="00186AB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="00CB13BF" w:rsidRPr="00186AB5">
              <w:rPr>
                <w:rFonts w:eastAsia="Times New Roman"/>
                <w:sz w:val="26"/>
                <w:szCs w:val="26"/>
                <w:lang w:eastAsia="ru-RU"/>
              </w:rPr>
              <w:t>/</w:t>
            </w:r>
            <w:r w:rsidR="00186AB5" w:rsidRPr="00186AB5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</w:tr>
      <w:tr w:rsidR="00CE3227" w:rsidRPr="005A21DA" w:rsidTr="0016306E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186AB5" w:rsidRDefault="00CE3227" w:rsidP="00A4439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Аптеки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186AB5" w:rsidRDefault="00CE3227" w:rsidP="00A4439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объект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3227" w:rsidRPr="00186AB5" w:rsidRDefault="00CE3227" w:rsidP="00A4439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3227" w:rsidRPr="00186AB5" w:rsidRDefault="00CE3227" w:rsidP="00A4439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86AB5">
              <w:rPr>
                <w:rFonts w:eastAsia="Times New Roman"/>
                <w:sz w:val="26"/>
                <w:szCs w:val="26"/>
                <w:lang w:eastAsia="ru-RU"/>
              </w:rPr>
              <w:t>-/1</w:t>
            </w:r>
          </w:p>
        </w:tc>
      </w:tr>
      <w:tr w:rsidR="00643137" w:rsidRPr="00643137" w:rsidTr="00A4439B"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Сельские клубы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мест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200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450/358</w:t>
            </w:r>
          </w:p>
        </w:tc>
      </w:tr>
      <w:tr w:rsidR="00643137" w:rsidRPr="00643137" w:rsidTr="00CE3227">
        <w:trPr>
          <w:trHeight w:val="18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Стадионы, спортивные площадки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га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0,19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3227" w:rsidRPr="00643137" w:rsidRDefault="00CE3227" w:rsidP="00A4439B">
            <w:pPr>
              <w:rPr>
                <w:sz w:val="26"/>
                <w:szCs w:val="26"/>
              </w:rPr>
            </w:pPr>
            <w:r w:rsidRPr="00643137">
              <w:rPr>
                <w:sz w:val="26"/>
                <w:szCs w:val="26"/>
              </w:rPr>
              <w:t>0,65/1</w:t>
            </w:r>
          </w:p>
        </w:tc>
      </w:tr>
    </w:tbl>
    <w:p w:rsidR="00CB13BF" w:rsidRPr="00643137" w:rsidRDefault="00CB13BF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</w:p>
    <w:p w:rsidR="00CB13BF" w:rsidRPr="00643137" w:rsidRDefault="00CB13BF" w:rsidP="0016306E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643137">
        <w:rPr>
          <w:rFonts w:eastAsia="Times New Roman"/>
          <w:sz w:val="26"/>
          <w:szCs w:val="26"/>
          <w:lang w:eastAsia="ru-RU"/>
        </w:rPr>
        <w:t>На проектируемой территории предусматривается</w:t>
      </w:r>
      <w:r w:rsidR="00643137" w:rsidRPr="00643137">
        <w:rPr>
          <w:rFonts w:eastAsia="Times New Roman"/>
          <w:sz w:val="26"/>
          <w:szCs w:val="26"/>
          <w:lang w:eastAsia="ru-RU"/>
        </w:rPr>
        <w:t xml:space="preserve">, согласно ранее разработанному генеральному плану </w:t>
      </w:r>
      <w:proofErr w:type="spellStart"/>
      <w:r w:rsidR="00643137" w:rsidRPr="00643137">
        <w:rPr>
          <w:rFonts w:eastAsia="Times New Roman"/>
          <w:sz w:val="26"/>
          <w:szCs w:val="26"/>
          <w:lang w:eastAsia="ru-RU"/>
        </w:rPr>
        <w:t>с</w:t>
      </w:r>
      <w:proofErr w:type="gramStart"/>
      <w:r w:rsidR="00643137" w:rsidRPr="00643137">
        <w:rPr>
          <w:rFonts w:eastAsia="Times New Roman"/>
          <w:sz w:val="26"/>
          <w:szCs w:val="26"/>
          <w:lang w:eastAsia="ru-RU"/>
        </w:rPr>
        <w:t>.П</w:t>
      </w:r>
      <w:proofErr w:type="gramEnd"/>
      <w:r w:rsidR="00643137" w:rsidRPr="00643137">
        <w:rPr>
          <w:rFonts w:eastAsia="Times New Roman"/>
          <w:sz w:val="26"/>
          <w:szCs w:val="26"/>
          <w:lang w:eastAsia="ru-RU"/>
        </w:rPr>
        <w:t>оломошное</w:t>
      </w:r>
      <w:proofErr w:type="spellEnd"/>
      <w:r w:rsidR="00643137" w:rsidRPr="00643137">
        <w:rPr>
          <w:rFonts w:eastAsia="Times New Roman"/>
          <w:sz w:val="26"/>
          <w:szCs w:val="26"/>
          <w:lang w:eastAsia="ru-RU"/>
        </w:rPr>
        <w:t>,</w:t>
      </w:r>
      <w:r w:rsidRPr="00643137">
        <w:rPr>
          <w:rFonts w:eastAsia="Times New Roman"/>
          <w:sz w:val="26"/>
          <w:szCs w:val="26"/>
          <w:lang w:eastAsia="ru-RU"/>
        </w:rPr>
        <w:t xml:space="preserve"> строительство объектов культурно-бытового</w:t>
      </w:r>
      <w:r w:rsidR="00643137" w:rsidRPr="00643137">
        <w:rPr>
          <w:rFonts w:eastAsia="Times New Roman"/>
          <w:sz w:val="26"/>
          <w:szCs w:val="26"/>
          <w:lang w:eastAsia="ru-RU"/>
        </w:rPr>
        <w:t xml:space="preserve"> назначения, объектов здравоохранения</w:t>
      </w:r>
      <w:r w:rsidRPr="00643137">
        <w:rPr>
          <w:rFonts w:eastAsia="Times New Roman"/>
          <w:sz w:val="26"/>
          <w:szCs w:val="26"/>
          <w:lang w:eastAsia="ru-RU"/>
        </w:rPr>
        <w:t xml:space="preserve"> </w:t>
      </w:r>
      <w:r w:rsidR="0016306E" w:rsidRPr="00643137">
        <w:rPr>
          <w:rFonts w:eastAsia="Times New Roman"/>
          <w:sz w:val="26"/>
          <w:szCs w:val="26"/>
          <w:lang w:eastAsia="ru-RU"/>
        </w:rPr>
        <w:t xml:space="preserve">и </w:t>
      </w:r>
      <w:r w:rsidR="00643137" w:rsidRPr="00643137">
        <w:rPr>
          <w:rFonts w:eastAsia="Times New Roman"/>
          <w:sz w:val="26"/>
          <w:szCs w:val="26"/>
          <w:lang w:eastAsia="ru-RU"/>
        </w:rPr>
        <w:t>объектов для занятий физической культуры и спорта</w:t>
      </w:r>
      <w:r w:rsidR="0016306E" w:rsidRPr="00643137">
        <w:rPr>
          <w:rFonts w:eastAsia="Times New Roman"/>
          <w:sz w:val="26"/>
          <w:szCs w:val="26"/>
          <w:lang w:eastAsia="ru-RU"/>
        </w:rPr>
        <w:t>.</w:t>
      </w:r>
    </w:p>
    <w:p w:rsidR="00CB13BF" w:rsidRPr="00643137" w:rsidRDefault="00CB13BF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</w:p>
    <w:p w:rsidR="00CB13BF" w:rsidRPr="00643137" w:rsidRDefault="00CB13BF" w:rsidP="0016306E">
      <w:pPr>
        <w:pStyle w:val="af3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6431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Положения по определению параметров планируемого строительства систем социального, транспортного обслуживания и инженерно-технического обеспечения</w:t>
      </w:r>
    </w:p>
    <w:p w:rsidR="00CB13BF" w:rsidRPr="00643137" w:rsidRDefault="00CB13BF" w:rsidP="00CB13BF">
      <w:pPr>
        <w:spacing w:after="0" w:line="240" w:lineRule="auto"/>
        <w:ind w:firstLine="360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643137" w:rsidRDefault="00CB13BF" w:rsidP="00CB13BF">
      <w:pPr>
        <w:spacing w:after="0" w:line="240" w:lineRule="auto"/>
        <w:ind w:firstLine="360"/>
        <w:rPr>
          <w:rFonts w:eastAsia="Times New Roman"/>
          <w:b/>
          <w:bCs/>
          <w:sz w:val="26"/>
          <w:szCs w:val="26"/>
          <w:lang w:eastAsia="ru-RU"/>
        </w:rPr>
      </w:pPr>
      <w:r w:rsidRPr="00643137">
        <w:rPr>
          <w:rFonts w:eastAsia="Times New Roman"/>
          <w:b/>
          <w:bCs/>
          <w:sz w:val="26"/>
          <w:szCs w:val="26"/>
          <w:lang w:eastAsia="ru-RU"/>
        </w:rPr>
        <w:t>Транспортная  инфраструктура</w:t>
      </w:r>
    </w:p>
    <w:p w:rsidR="00CB13BF" w:rsidRPr="00643137" w:rsidRDefault="00CB13BF" w:rsidP="00CB13BF">
      <w:pPr>
        <w:spacing w:after="0" w:line="240" w:lineRule="auto"/>
        <w:ind w:firstLine="360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643137" w:rsidRDefault="00CB13BF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643137">
        <w:rPr>
          <w:rFonts w:eastAsia="Times New Roman"/>
          <w:sz w:val="26"/>
          <w:szCs w:val="26"/>
          <w:lang w:eastAsia="ru-RU"/>
        </w:rPr>
        <w:t>Красные линии и параметры улично-дорожной сети проектируемого участка приняты в соответствии с нормами и сложившейся планировочной ситуацией в населенном пункте.</w:t>
      </w:r>
    </w:p>
    <w:p w:rsidR="00CB13BF" w:rsidRPr="00643137" w:rsidRDefault="00CB13BF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643137">
        <w:rPr>
          <w:rFonts w:eastAsia="Times New Roman"/>
          <w:sz w:val="26"/>
          <w:szCs w:val="26"/>
          <w:lang w:eastAsia="ru-RU"/>
        </w:rPr>
        <w:t>Ширина нов</w:t>
      </w:r>
      <w:r w:rsidR="00643137" w:rsidRPr="00643137">
        <w:rPr>
          <w:rFonts w:eastAsia="Times New Roman"/>
          <w:sz w:val="26"/>
          <w:szCs w:val="26"/>
          <w:lang w:eastAsia="ru-RU"/>
        </w:rPr>
        <w:t>ой</w:t>
      </w:r>
      <w:r w:rsidRPr="00643137">
        <w:rPr>
          <w:rFonts w:eastAsia="Times New Roman"/>
          <w:sz w:val="26"/>
          <w:szCs w:val="26"/>
          <w:lang w:eastAsia="ru-RU"/>
        </w:rPr>
        <w:t xml:space="preserve"> улиц</w:t>
      </w:r>
      <w:r w:rsidR="00643137" w:rsidRPr="00643137">
        <w:rPr>
          <w:rFonts w:eastAsia="Times New Roman"/>
          <w:sz w:val="26"/>
          <w:szCs w:val="26"/>
          <w:lang w:eastAsia="ru-RU"/>
        </w:rPr>
        <w:t>ы</w:t>
      </w:r>
      <w:r w:rsidRPr="00643137">
        <w:rPr>
          <w:rFonts w:eastAsia="Times New Roman"/>
          <w:sz w:val="26"/>
          <w:szCs w:val="26"/>
          <w:lang w:eastAsia="ru-RU"/>
        </w:rPr>
        <w:t xml:space="preserve"> в красных линиях составляет 15 метров. Система улиц и проездов выполнена в увязке с ранее устроенной улично-дорожной сетью </w:t>
      </w:r>
      <w:r w:rsidR="00643137" w:rsidRPr="00643137">
        <w:rPr>
          <w:rFonts w:eastAsia="Times New Roman"/>
          <w:sz w:val="26"/>
          <w:szCs w:val="26"/>
          <w:lang w:eastAsia="ru-RU"/>
        </w:rPr>
        <w:t>села</w:t>
      </w:r>
      <w:r w:rsidRPr="00643137">
        <w:rPr>
          <w:rFonts w:eastAsia="Times New Roman"/>
          <w:sz w:val="26"/>
          <w:szCs w:val="26"/>
          <w:lang w:eastAsia="ru-RU"/>
        </w:rPr>
        <w:t xml:space="preserve"> и внешних автомобильных дорог. </w:t>
      </w:r>
    </w:p>
    <w:p w:rsidR="00643137" w:rsidRDefault="00643137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643137">
        <w:rPr>
          <w:rFonts w:eastAsia="Times New Roman"/>
          <w:sz w:val="26"/>
          <w:szCs w:val="26"/>
          <w:lang w:eastAsia="ru-RU"/>
        </w:rPr>
        <w:t xml:space="preserve">Стоянки для хранения автомобилей и других </w:t>
      </w:r>
      <w:proofErr w:type="spellStart"/>
      <w:r w:rsidRPr="00643137">
        <w:rPr>
          <w:rFonts w:eastAsia="Times New Roman"/>
          <w:sz w:val="26"/>
          <w:szCs w:val="26"/>
          <w:lang w:eastAsia="ru-RU"/>
        </w:rPr>
        <w:t>мототранспортных</w:t>
      </w:r>
      <w:proofErr w:type="spellEnd"/>
      <w:r w:rsidRPr="00643137">
        <w:rPr>
          <w:rFonts w:eastAsia="Times New Roman"/>
          <w:sz w:val="26"/>
          <w:szCs w:val="26"/>
          <w:lang w:eastAsia="ru-RU"/>
        </w:rPr>
        <w:t xml:space="preserve"> средств, принадлежащих инвалидам и жителям проектируемых </w:t>
      </w:r>
      <w:r>
        <w:rPr>
          <w:rFonts w:eastAsia="Times New Roman"/>
          <w:sz w:val="26"/>
          <w:szCs w:val="26"/>
          <w:lang w:eastAsia="ru-RU"/>
        </w:rPr>
        <w:t xml:space="preserve">секционных </w:t>
      </w:r>
      <w:r w:rsidRPr="00643137">
        <w:rPr>
          <w:rFonts w:eastAsia="Times New Roman"/>
          <w:sz w:val="26"/>
          <w:szCs w:val="26"/>
          <w:lang w:eastAsia="ru-RU"/>
        </w:rPr>
        <w:t>домов, предусмотрены в радиусе пешеходной доступности, с учетом нормативного разрыва от сооружений для хранения легкового автотранспорта до объектов застройки.</w:t>
      </w:r>
    </w:p>
    <w:p w:rsidR="004C6E4E" w:rsidRDefault="004C6E4E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 w:rsidRPr="004C6E4E">
        <w:rPr>
          <w:rFonts w:eastAsia="Times New Roman"/>
          <w:sz w:val="26"/>
          <w:szCs w:val="26"/>
          <w:lang w:eastAsia="ru-RU"/>
        </w:rPr>
        <w:t xml:space="preserve">Расчет парковок произведен в соответствии с таблицей 58 Постановлением от 14 октября 2009 года №406 «Об утверждении нормативов градостроительного проектирования </w:t>
      </w:r>
      <w:r>
        <w:rPr>
          <w:rFonts w:eastAsia="Times New Roman"/>
          <w:sz w:val="26"/>
          <w:szCs w:val="26"/>
          <w:lang w:eastAsia="ru-RU"/>
        </w:rPr>
        <w:t>К</w:t>
      </w:r>
      <w:r w:rsidRPr="004C6E4E">
        <w:rPr>
          <w:rFonts w:eastAsia="Times New Roman"/>
          <w:sz w:val="26"/>
          <w:szCs w:val="26"/>
          <w:lang w:eastAsia="ru-RU"/>
        </w:rPr>
        <w:t>емеровской области».</w:t>
      </w:r>
    </w:p>
    <w:p w:rsidR="004C6E4E" w:rsidRDefault="004C6E4E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Расчет парковок на один жилой </w:t>
      </w:r>
      <w:r w:rsidR="003C3D07">
        <w:rPr>
          <w:rFonts w:eastAsia="Times New Roman"/>
          <w:sz w:val="26"/>
          <w:szCs w:val="26"/>
          <w:lang w:eastAsia="ru-RU"/>
        </w:rPr>
        <w:t xml:space="preserve">секционный </w:t>
      </w:r>
      <w:r>
        <w:rPr>
          <w:rFonts w:eastAsia="Times New Roman"/>
          <w:sz w:val="26"/>
          <w:szCs w:val="26"/>
          <w:lang w:eastAsia="ru-RU"/>
        </w:rPr>
        <w:t>дом:</w:t>
      </w:r>
    </w:p>
    <w:p w:rsidR="004C6E4E" w:rsidRDefault="004C6E4E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к</w:t>
      </w:r>
      <w:r w:rsidRPr="004C6E4E">
        <w:rPr>
          <w:rFonts w:eastAsia="Times New Roman"/>
          <w:sz w:val="26"/>
          <w:szCs w:val="26"/>
          <w:lang w:eastAsia="ru-RU"/>
        </w:rPr>
        <w:t xml:space="preserve">оличество мест для постоянного хранения автотранспорта, </w:t>
      </w:r>
      <w:proofErr w:type="spellStart"/>
      <w:r w:rsidRPr="004C6E4E">
        <w:rPr>
          <w:rFonts w:eastAsia="Times New Roman"/>
          <w:sz w:val="26"/>
          <w:szCs w:val="26"/>
          <w:lang w:eastAsia="ru-RU"/>
        </w:rPr>
        <w:t>машино</w:t>
      </w:r>
      <w:proofErr w:type="spellEnd"/>
      <w:r w:rsidRPr="004C6E4E">
        <w:rPr>
          <w:rFonts w:eastAsia="Times New Roman"/>
          <w:sz w:val="26"/>
          <w:szCs w:val="26"/>
          <w:lang w:eastAsia="ru-RU"/>
        </w:rPr>
        <w:t xml:space="preserve">-мест на квартиру по уровню комфорта «Социальный» составляет 0,8. Количество парковок для постоянного хранения составляет: 30*0,8=24 </w:t>
      </w:r>
      <w:proofErr w:type="spellStart"/>
      <w:r w:rsidRPr="004C6E4E">
        <w:rPr>
          <w:rFonts w:eastAsia="Times New Roman"/>
          <w:sz w:val="26"/>
          <w:szCs w:val="26"/>
          <w:lang w:eastAsia="ru-RU"/>
        </w:rPr>
        <w:t>машиноместа</w:t>
      </w:r>
      <w:proofErr w:type="spellEnd"/>
      <w:r>
        <w:rPr>
          <w:rFonts w:eastAsia="Times New Roman"/>
          <w:sz w:val="26"/>
          <w:szCs w:val="26"/>
          <w:lang w:eastAsia="ru-RU"/>
        </w:rPr>
        <w:t xml:space="preserve"> (на один дом)</w:t>
      </w:r>
      <w:r w:rsidRPr="004C6E4E">
        <w:rPr>
          <w:rFonts w:eastAsia="Times New Roman"/>
          <w:sz w:val="26"/>
          <w:szCs w:val="26"/>
          <w:lang w:eastAsia="ru-RU"/>
        </w:rPr>
        <w:t>.</w:t>
      </w:r>
    </w:p>
    <w:p w:rsidR="004C6E4E" w:rsidRPr="00643137" w:rsidRDefault="003C3D07" w:rsidP="00CB13BF">
      <w:pPr>
        <w:spacing w:after="120" w:line="240" w:lineRule="auto"/>
        <w:ind w:firstLine="360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- к</w:t>
      </w:r>
      <w:r w:rsidR="004C6E4E" w:rsidRPr="004C6E4E">
        <w:rPr>
          <w:rFonts w:eastAsia="Times New Roman"/>
          <w:sz w:val="26"/>
          <w:szCs w:val="26"/>
          <w:lang w:eastAsia="ru-RU"/>
        </w:rPr>
        <w:t>оличество мест для МГН принято 10% от общего числа парковок и составляет: 24*10/100=3 м/м для МГН.</w:t>
      </w:r>
    </w:p>
    <w:p w:rsidR="00CB13BF" w:rsidRPr="00643137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643137">
        <w:rPr>
          <w:rFonts w:eastAsia="Times New Roman"/>
          <w:sz w:val="26"/>
          <w:szCs w:val="26"/>
          <w:lang w:eastAsia="ru-RU"/>
        </w:rPr>
        <w:lastRenderedPageBreak/>
        <w:t xml:space="preserve">В целом сеть улиц и проездов проектируемой территории обеспечивает удобную, быструю и безопасную связь со всеми функциональными зонами </w:t>
      </w:r>
      <w:r w:rsidR="00643137" w:rsidRPr="00643137">
        <w:rPr>
          <w:rFonts w:eastAsia="Times New Roman"/>
          <w:sz w:val="26"/>
          <w:szCs w:val="26"/>
          <w:lang w:eastAsia="ru-RU"/>
        </w:rPr>
        <w:t>населенного пункта</w:t>
      </w:r>
      <w:r w:rsidRPr="00643137">
        <w:rPr>
          <w:rFonts w:eastAsia="Times New Roman"/>
          <w:sz w:val="26"/>
          <w:szCs w:val="26"/>
          <w:lang w:eastAsia="ru-RU"/>
        </w:rPr>
        <w:t>, с объектами внешнего транспорта.</w:t>
      </w:r>
    </w:p>
    <w:p w:rsidR="00CB13BF" w:rsidRPr="0042200D" w:rsidRDefault="00CB13BF" w:rsidP="00CB13BF">
      <w:pPr>
        <w:spacing w:after="0" w:line="240" w:lineRule="auto"/>
        <w:ind w:firstLine="851"/>
        <w:rPr>
          <w:rFonts w:eastAsia="Times New Roman"/>
          <w:b/>
          <w:bCs/>
          <w:sz w:val="26"/>
          <w:szCs w:val="26"/>
          <w:lang w:eastAsia="ru-RU"/>
        </w:rPr>
      </w:pPr>
      <w:r w:rsidRPr="0042200D">
        <w:rPr>
          <w:rFonts w:eastAsia="Times New Roman"/>
          <w:b/>
          <w:bCs/>
          <w:sz w:val="26"/>
          <w:szCs w:val="26"/>
          <w:lang w:eastAsia="ru-RU"/>
        </w:rPr>
        <w:t>Инженерная инфраструктура</w:t>
      </w:r>
    </w:p>
    <w:p w:rsidR="00CB13BF" w:rsidRPr="0042200D" w:rsidRDefault="00CB13BF" w:rsidP="00CB13BF">
      <w:pPr>
        <w:spacing w:after="120" w:line="240" w:lineRule="auto"/>
        <w:ind w:left="283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42200D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42200D">
        <w:rPr>
          <w:rFonts w:eastAsia="Times New Roman"/>
          <w:bCs/>
          <w:sz w:val="26"/>
          <w:szCs w:val="26"/>
          <w:lang w:eastAsia="ru-RU"/>
        </w:rPr>
        <w:t>Инженерная подготовка территории и инженерное оборудование проектируемой территории предусматривается в объеме, представленном в графической части проекта – схеме вертикальной планировки и инженерной подготовки территории и схеме развития инженерной инфраструктуры. На стадии рабочего проектирования проектные предложения уточняются в соответствии с техническими условиями на подключение к инженерным сетям.</w:t>
      </w:r>
    </w:p>
    <w:p w:rsidR="00CB13BF" w:rsidRPr="003C3D07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42200D">
        <w:rPr>
          <w:rFonts w:eastAsia="Times New Roman"/>
          <w:bCs/>
          <w:sz w:val="26"/>
          <w:szCs w:val="26"/>
          <w:lang w:eastAsia="ru-RU"/>
        </w:rPr>
        <w:t>Вертикальную планировку проектируемой территории предлагается выполнить с минимально допустимыми уровнями уклона поверхности земли. Проектное решение обеспечивает организацию поверхностного  стока воды с учетом особенностей рельефа территории, прилегающей к пойме реки Т</w:t>
      </w:r>
      <w:r w:rsidR="0042200D" w:rsidRPr="0042200D">
        <w:rPr>
          <w:rFonts w:eastAsia="Times New Roman"/>
          <w:bCs/>
          <w:sz w:val="26"/>
          <w:szCs w:val="26"/>
          <w:lang w:eastAsia="ru-RU"/>
        </w:rPr>
        <w:t>омь</w:t>
      </w:r>
      <w:r w:rsidRPr="0042200D">
        <w:rPr>
          <w:rFonts w:eastAsia="Times New Roman"/>
          <w:bCs/>
          <w:sz w:val="26"/>
          <w:szCs w:val="26"/>
          <w:lang w:eastAsia="ru-RU"/>
        </w:rPr>
        <w:t xml:space="preserve">  и в 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соответствии с планировочными ограничениями. </w:t>
      </w:r>
    </w:p>
    <w:p w:rsidR="00CB13BF" w:rsidRPr="003C3D07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3C3D07">
        <w:rPr>
          <w:rFonts w:eastAsia="Times New Roman"/>
          <w:bCs/>
          <w:sz w:val="26"/>
          <w:szCs w:val="26"/>
          <w:lang w:eastAsia="ru-RU"/>
        </w:rPr>
        <w:t xml:space="preserve">Проектом предусматривается централизованное электроснабжение  и 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>теплоснабжение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. Система водоснабжения и канализации – местная, с использованием 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>существующих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водозаборных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 xml:space="preserve"> сооружений </w:t>
      </w:r>
      <w:r w:rsidRPr="003C3D07">
        <w:rPr>
          <w:rFonts w:eastAsia="Times New Roman"/>
          <w:bCs/>
          <w:sz w:val="26"/>
          <w:szCs w:val="26"/>
          <w:lang w:eastAsia="ru-RU"/>
        </w:rPr>
        <w:t>и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 xml:space="preserve"> проектируемых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выгребов. </w:t>
      </w:r>
    </w:p>
    <w:p w:rsidR="00CB13BF" w:rsidRPr="003C3D07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3C3D07">
        <w:rPr>
          <w:rFonts w:eastAsia="Times New Roman"/>
          <w:bCs/>
          <w:sz w:val="26"/>
          <w:szCs w:val="26"/>
          <w:lang w:eastAsia="ru-RU"/>
        </w:rPr>
        <w:t>Сводный план инженерных сетей обеспечивает трассировку и взаиморасположение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 xml:space="preserve"> проектируемых инженерных сетей,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в соответствии с чертежом ГП-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>3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«Схема развития инженерной инфраструктуры».</w:t>
      </w:r>
    </w:p>
    <w:p w:rsidR="00CB13BF" w:rsidRPr="003C3D07" w:rsidRDefault="00CB13BF" w:rsidP="00CB13BF">
      <w:pPr>
        <w:spacing w:after="120" w:line="240" w:lineRule="auto"/>
        <w:ind w:firstLine="822"/>
        <w:jc w:val="both"/>
        <w:rPr>
          <w:rFonts w:eastAsia="Times New Roman"/>
          <w:bCs/>
          <w:sz w:val="26"/>
          <w:szCs w:val="26"/>
          <w:lang w:eastAsia="ru-RU"/>
        </w:rPr>
      </w:pPr>
      <w:r w:rsidRPr="003C3D07">
        <w:rPr>
          <w:rFonts w:eastAsia="Times New Roman"/>
          <w:bCs/>
          <w:sz w:val="26"/>
          <w:szCs w:val="26"/>
          <w:lang w:eastAsia="ru-RU"/>
        </w:rPr>
        <w:t>Для расчета требуемых мощностей инженерного оборудования рекомендуется применять таблицу технико-экономических показателей.</w:t>
      </w:r>
    </w:p>
    <w:p w:rsidR="00CB13BF" w:rsidRPr="003C3D07" w:rsidRDefault="00CB13BF" w:rsidP="00CB13BF">
      <w:pPr>
        <w:tabs>
          <w:tab w:val="left" w:pos="187"/>
        </w:tabs>
        <w:spacing w:after="120" w:line="240" w:lineRule="auto"/>
        <w:ind w:firstLine="680"/>
        <w:jc w:val="both"/>
        <w:rPr>
          <w:rFonts w:eastAsia="Times New Roman"/>
          <w:sz w:val="26"/>
          <w:szCs w:val="26"/>
          <w:lang w:eastAsia="ru-RU"/>
        </w:rPr>
      </w:pPr>
      <w:r w:rsidRPr="003C3D07">
        <w:rPr>
          <w:rFonts w:eastAsia="Times New Roman"/>
          <w:sz w:val="26"/>
          <w:szCs w:val="26"/>
          <w:lang w:eastAsia="ru-RU"/>
        </w:rPr>
        <w:t xml:space="preserve">Удельное электропотребление в зданиях оборудованных стационарными электроплитами принимается 1400 </w:t>
      </w:r>
      <w:proofErr w:type="spellStart"/>
      <w:r w:rsidRPr="003C3D07">
        <w:rPr>
          <w:rFonts w:eastAsia="Times New Roman"/>
          <w:sz w:val="26"/>
          <w:szCs w:val="26"/>
          <w:lang w:eastAsia="ru-RU"/>
        </w:rPr>
        <w:t>кВт·</w:t>
      </w:r>
      <w:proofErr w:type="gramStart"/>
      <w:r w:rsidRPr="003C3D07">
        <w:rPr>
          <w:rFonts w:eastAsia="Times New Roman"/>
          <w:sz w:val="26"/>
          <w:szCs w:val="26"/>
          <w:lang w:eastAsia="ru-RU"/>
        </w:rPr>
        <w:t>ч</w:t>
      </w:r>
      <w:proofErr w:type="spellEnd"/>
      <w:proofErr w:type="gramEnd"/>
      <w:r w:rsidRPr="003C3D07">
        <w:rPr>
          <w:rFonts w:eastAsia="Times New Roman"/>
          <w:sz w:val="26"/>
          <w:szCs w:val="26"/>
          <w:lang w:eastAsia="ru-RU"/>
        </w:rPr>
        <w:t>/год на одного человека. Расчет нагрузки новой застройки выполнен согласно "Инструкции по проектированию городских электрических сетей" РД 34.20.185-94 и приведен в таблице.</w:t>
      </w:r>
    </w:p>
    <w:p w:rsidR="00CB13BF" w:rsidRPr="005A21DA" w:rsidRDefault="00CB13BF" w:rsidP="00CB13BF">
      <w:pPr>
        <w:spacing w:after="0" w:line="240" w:lineRule="auto"/>
        <w:rPr>
          <w:rFonts w:eastAsia="Times New Roman"/>
          <w:bCs/>
          <w:color w:val="FF0000"/>
          <w:sz w:val="26"/>
          <w:szCs w:val="26"/>
          <w:lang w:eastAsia="ru-RU"/>
        </w:rPr>
      </w:pPr>
    </w:p>
    <w:p w:rsidR="00CB13BF" w:rsidRPr="0042200D" w:rsidRDefault="00CB13BF" w:rsidP="0016306E">
      <w:pPr>
        <w:pStyle w:val="af3"/>
        <w:numPr>
          <w:ilvl w:val="1"/>
          <w:numId w:val="6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42200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Положения по осуществлению мероприятий по охране окружающей среды</w:t>
      </w:r>
    </w:p>
    <w:p w:rsidR="00CB13BF" w:rsidRPr="0042200D" w:rsidRDefault="00CB13BF" w:rsidP="00CB13BF">
      <w:pPr>
        <w:spacing w:after="120" w:line="240" w:lineRule="auto"/>
        <w:ind w:left="900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42200D" w:rsidRDefault="00CB13BF" w:rsidP="00CB13BF">
      <w:pPr>
        <w:spacing w:after="120" w:line="240" w:lineRule="auto"/>
        <w:ind w:firstLine="822"/>
        <w:jc w:val="both"/>
        <w:rPr>
          <w:rFonts w:eastAsia="Times New Roman"/>
          <w:sz w:val="26"/>
          <w:szCs w:val="26"/>
          <w:lang w:eastAsia="ru-RU"/>
        </w:rPr>
      </w:pPr>
      <w:r w:rsidRPr="0042200D">
        <w:rPr>
          <w:rFonts w:eastAsia="Times New Roman"/>
          <w:b/>
          <w:sz w:val="26"/>
          <w:szCs w:val="26"/>
          <w:lang w:eastAsia="ru-RU"/>
        </w:rPr>
        <w:t xml:space="preserve">Защита атмосферного воздуха. </w:t>
      </w:r>
      <w:r w:rsidRPr="0042200D">
        <w:rPr>
          <w:rFonts w:eastAsia="Times New Roman"/>
          <w:sz w:val="26"/>
          <w:szCs w:val="26"/>
          <w:lang w:eastAsia="ru-RU"/>
        </w:rPr>
        <w:t>Предприятий с выбросом загрязняющих веще</w:t>
      </w:r>
      <w:proofErr w:type="gramStart"/>
      <w:r w:rsidRPr="0042200D">
        <w:rPr>
          <w:rFonts w:eastAsia="Times New Roman"/>
          <w:sz w:val="26"/>
          <w:szCs w:val="26"/>
          <w:lang w:eastAsia="ru-RU"/>
        </w:rPr>
        <w:t>ств вбл</w:t>
      </w:r>
      <w:proofErr w:type="gramEnd"/>
      <w:r w:rsidRPr="0042200D">
        <w:rPr>
          <w:rFonts w:eastAsia="Times New Roman"/>
          <w:sz w:val="26"/>
          <w:szCs w:val="26"/>
          <w:lang w:eastAsia="ru-RU"/>
        </w:rPr>
        <w:t>изи и на территории проектируемого участка нет. В основном воздух может загрязняться выхлопными газами машин в активной зоне обитания человека. Зеленые насаждения общего пользования на проектируемом участке рекомендуется размещать по проектируемым улицам</w:t>
      </w:r>
      <w:r w:rsidR="0042200D" w:rsidRPr="0042200D">
        <w:rPr>
          <w:rFonts w:eastAsia="Times New Roman"/>
          <w:sz w:val="26"/>
          <w:szCs w:val="26"/>
          <w:lang w:eastAsia="ru-RU"/>
        </w:rPr>
        <w:t xml:space="preserve">, </w:t>
      </w:r>
      <w:r w:rsidRPr="0042200D">
        <w:rPr>
          <w:rFonts w:eastAsia="Times New Roman"/>
          <w:sz w:val="26"/>
          <w:szCs w:val="26"/>
          <w:lang w:eastAsia="ru-RU"/>
        </w:rPr>
        <w:t xml:space="preserve">на территориях </w:t>
      </w:r>
      <w:r w:rsidR="0042200D" w:rsidRPr="0042200D">
        <w:rPr>
          <w:rFonts w:eastAsia="Times New Roman"/>
          <w:sz w:val="26"/>
          <w:szCs w:val="26"/>
          <w:lang w:eastAsia="ru-RU"/>
        </w:rPr>
        <w:t>малоэтажной</w:t>
      </w:r>
      <w:r w:rsidRPr="0042200D">
        <w:rPr>
          <w:rFonts w:eastAsia="Times New Roman"/>
          <w:sz w:val="26"/>
          <w:szCs w:val="26"/>
          <w:lang w:eastAsia="ru-RU"/>
        </w:rPr>
        <w:t xml:space="preserve"> застройки</w:t>
      </w:r>
      <w:r w:rsidR="0042200D" w:rsidRPr="0042200D">
        <w:rPr>
          <w:rFonts w:eastAsia="Times New Roman"/>
          <w:sz w:val="26"/>
          <w:szCs w:val="26"/>
          <w:lang w:eastAsia="ru-RU"/>
        </w:rPr>
        <w:t xml:space="preserve"> и территорий общественного назначения</w:t>
      </w:r>
      <w:r w:rsidRPr="0042200D">
        <w:rPr>
          <w:rFonts w:eastAsia="Times New Roman"/>
          <w:sz w:val="26"/>
          <w:szCs w:val="26"/>
          <w:lang w:eastAsia="ru-RU"/>
        </w:rPr>
        <w:t>. Все свободные от покрытий участки улиц рекомендуется озеленять и благоустраивать. Для озеленения рекомендуется ассортимент деревьев и кустарников местных пород.</w:t>
      </w:r>
    </w:p>
    <w:p w:rsidR="00CB13BF" w:rsidRPr="003C3D07" w:rsidRDefault="00CB13BF" w:rsidP="00CB13BF">
      <w:pPr>
        <w:spacing w:after="120" w:line="240" w:lineRule="auto"/>
        <w:ind w:firstLine="360"/>
        <w:jc w:val="both"/>
        <w:rPr>
          <w:rFonts w:eastAsia="Times New Roman"/>
          <w:bCs/>
          <w:sz w:val="26"/>
          <w:szCs w:val="26"/>
          <w:lang w:eastAsia="ru-RU"/>
        </w:rPr>
      </w:pPr>
      <w:r w:rsidRPr="0042200D">
        <w:rPr>
          <w:rFonts w:eastAsia="Times New Roman"/>
          <w:b/>
          <w:bCs/>
          <w:sz w:val="26"/>
          <w:szCs w:val="26"/>
          <w:lang w:eastAsia="ru-RU"/>
        </w:rPr>
        <w:t xml:space="preserve">Защита почвы от загрязнения. </w:t>
      </w:r>
      <w:r w:rsidRPr="0042200D">
        <w:rPr>
          <w:rFonts w:eastAsia="Times New Roman"/>
          <w:bCs/>
          <w:sz w:val="26"/>
          <w:szCs w:val="26"/>
          <w:lang w:eastAsia="ru-RU"/>
        </w:rPr>
        <w:t xml:space="preserve">Основным источником загрязнения почвы на проектируемой территории является бытовой мусор. Сбор и вывоз бытового мусора осуществляется службой коммунального хозяйства в соответствии с утвержденным администрацией сельского поселения схемой установки мусорных </w:t>
      </w:r>
      <w:r w:rsidRPr="0042200D">
        <w:rPr>
          <w:rFonts w:eastAsia="Times New Roman"/>
          <w:bCs/>
          <w:sz w:val="26"/>
          <w:szCs w:val="26"/>
          <w:lang w:eastAsia="ru-RU"/>
        </w:rPr>
        <w:lastRenderedPageBreak/>
        <w:t xml:space="preserve">баков и графиком вывоза мусора. Расчетные нормы накоплений бытового мусора приняты в соответствии со СНиП 2.07.01-89*. Среднегодовая норма накопления 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твердых бытовых отходов </w:t>
      </w:r>
      <w:r w:rsidR="0042200D" w:rsidRPr="003C3D07">
        <w:rPr>
          <w:rFonts w:eastAsia="Times New Roman"/>
          <w:bCs/>
          <w:sz w:val="26"/>
          <w:szCs w:val="26"/>
          <w:lang w:eastAsia="ru-RU"/>
        </w:rPr>
        <w:t>от жилых зданий, оборудованных водопроводом, канализацией, центральным отоплением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составляет 19</w:t>
      </w:r>
      <w:r w:rsidR="0042200D" w:rsidRPr="003C3D07">
        <w:rPr>
          <w:rFonts w:eastAsia="Times New Roman"/>
          <w:bCs/>
          <w:sz w:val="26"/>
          <w:szCs w:val="26"/>
          <w:lang w:eastAsia="ru-RU"/>
        </w:rPr>
        <w:t>0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кг на одного человека в год. Общее количество </w:t>
      </w:r>
      <w:proofErr w:type="gramStart"/>
      <w:r w:rsidRPr="003C3D07">
        <w:rPr>
          <w:rFonts w:eastAsia="Times New Roman"/>
          <w:bCs/>
          <w:sz w:val="26"/>
          <w:szCs w:val="26"/>
          <w:lang w:eastAsia="ru-RU"/>
        </w:rPr>
        <w:t>бытового мусора, подлежащего вывозу на полигон составит</w:t>
      </w:r>
      <w:proofErr w:type="gramEnd"/>
      <w:r w:rsidRPr="003C3D07">
        <w:rPr>
          <w:rFonts w:eastAsia="Times New Roman"/>
          <w:bCs/>
          <w:sz w:val="26"/>
          <w:szCs w:val="26"/>
          <w:lang w:eastAsia="ru-RU"/>
        </w:rPr>
        <w:t xml:space="preserve"> около 17</w:t>
      </w:r>
      <w:r w:rsidR="003C3D07" w:rsidRPr="003C3D07">
        <w:rPr>
          <w:rFonts w:eastAsia="Times New Roman"/>
          <w:bCs/>
          <w:sz w:val="26"/>
          <w:szCs w:val="26"/>
          <w:lang w:eastAsia="ru-RU"/>
        </w:rPr>
        <w:t>,1</w:t>
      </w:r>
      <w:r w:rsidRPr="003C3D07">
        <w:rPr>
          <w:rFonts w:eastAsia="Times New Roman"/>
          <w:bCs/>
          <w:sz w:val="26"/>
          <w:szCs w:val="26"/>
          <w:lang w:eastAsia="ru-RU"/>
        </w:rPr>
        <w:t xml:space="preserve"> тонн в год.</w:t>
      </w:r>
    </w:p>
    <w:p w:rsidR="00CB13BF" w:rsidRPr="007F4295" w:rsidRDefault="00CB13BF" w:rsidP="00CB13BF">
      <w:pPr>
        <w:spacing w:after="120" w:line="240" w:lineRule="auto"/>
        <w:ind w:firstLine="360"/>
        <w:jc w:val="both"/>
        <w:rPr>
          <w:rFonts w:eastAsia="Times New Roman"/>
          <w:bCs/>
          <w:sz w:val="26"/>
          <w:szCs w:val="26"/>
          <w:lang w:eastAsia="ru-RU"/>
        </w:rPr>
      </w:pPr>
      <w:r w:rsidRPr="00A4439B">
        <w:rPr>
          <w:rFonts w:eastAsia="Times New Roman"/>
          <w:b/>
          <w:bCs/>
          <w:sz w:val="26"/>
          <w:szCs w:val="26"/>
          <w:lang w:eastAsia="ru-RU"/>
        </w:rPr>
        <w:t xml:space="preserve">Защита водных источников от загрязнения. </w:t>
      </w:r>
      <w:r w:rsidRPr="00A4439B">
        <w:rPr>
          <w:rFonts w:eastAsia="Times New Roman"/>
          <w:bCs/>
          <w:sz w:val="26"/>
          <w:szCs w:val="26"/>
          <w:lang w:eastAsia="ru-RU"/>
        </w:rPr>
        <w:t>Планировочная структура проектируемой территории</w:t>
      </w:r>
      <w:r w:rsidRPr="00A4439B">
        <w:rPr>
          <w:rFonts w:eastAsia="Times New Roman"/>
          <w:b/>
          <w:bCs/>
          <w:sz w:val="26"/>
          <w:szCs w:val="26"/>
          <w:lang w:eastAsia="ru-RU"/>
        </w:rPr>
        <w:t xml:space="preserve"> 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сформирована с учетом величины </w:t>
      </w:r>
      <w:proofErr w:type="spellStart"/>
      <w:r w:rsidRPr="00A4439B">
        <w:rPr>
          <w:rFonts w:eastAsia="Times New Roman"/>
          <w:bCs/>
          <w:sz w:val="26"/>
          <w:szCs w:val="26"/>
          <w:lang w:eastAsia="ru-RU"/>
        </w:rPr>
        <w:t>водоохранной</w:t>
      </w:r>
      <w:proofErr w:type="spellEnd"/>
      <w:r w:rsidRPr="00A4439B">
        <w:rPr>
          <w:rFonts w:eastAsia="Times New Roman"/>
          <w:bCs/>
          <w:sz w:val="26"/>
          <w:szCs w:val="26"/>
          <w:lang w:eastAsia="ru-RU"/>
        </w:rPr>
        <w:t xml:space="preserve"> зоны реки</w:t>
      </w:r>
      <w:r w:rsidRPr="00A4439B">
        <w:rPr>
          <w:rFonts w:eastAsia="Times New Roman"/>
          <w:b/>
          <w:bCs/>
          <w:sz w:val="26"/>
          <w:szCs w:val="26"/>
          <w:lang w:eastAsia="ru-RU"/>
        </w:rPr>
        <w:t xml:space="preserve"> </w:t>
      </w:r>
      <w:r w:rsidRPr="00A4439B">
        <w:rPr>
          <w:rFonts w:eastAsia="Times New Roman"/>
          <w:bCs/>
          <w:sz w:val="26"/>
          <w:szCs w:val="26"/>
          <w:lang w:eastAsia="ru-RU"/>
        </w:rPr>
        <w:t>Т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омь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10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00 метров и величины прибрежной защитной полосы 50 метров. Источником питьевой воды для жителей 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села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 являются подземные воды хорошо защищенных подземных горизонтов. Подача воды в проектируемый район предусмотрена из 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централизованной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 водопроводной сети. Вблизи территории, отведенной под проектирование, открыты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ми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 источник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>ами</w:t>
      </w:r>
      <w:r w:rsidRPr="00A4439B">
        <w:rPr>
          <w:rFonts w:eastAsia="Times New Roman"/>
          <w:bCs/>
          <w:sz w:val="26"/>
          <w:szCs w:val="26"/>
          <w:lang w:eastAsia="ru-RU"/>
        </w:rPr>
        <w:t xml:space="preserve"> водоснабжения </w:t>
      </w:r>
      <w:r w:rsidR="00A4439B" w:rsidRPr="00A4439B">
        <w:rPr>
          <w:rFonts w:eastAsia="Times New Roman"/>
          <w:bCs/>
          <w:sz w:val="26"/>
          <w:szCs w:val="26"/>
          <w:lang w:eastAsia="ru-RU"/>
        </w:rPr>
        <w:t xml:space="preserve">являются </w:t>
      </w:r>
      <w:r w:rsidR="00A4439B" w:rsidRPr="007F4295">
        <w:rPr>
          <w:rFonts w:eastAsia="Times New Roman"/>
          <w:bCs/>
          <w:sz w:val="26"/>
          <w:szCs w:val="26"/>
          <w:lang w:eastAsia="ru-RU"/>
        </w:rPr>
        <w:t>существующие скважины №4368 и №4290.</w:t>
      </w:r>
    </w:p>
    <w:p w:rsidR="00CB13BF" w:rsidRPr="007F4295" w:rsidRDefault="00CB13BF" w:rsidP="00CB13BF">
      <w:pPr>
        <w:spacing w:after="0" w:line="240" w:lineRule="auto"/>
        <w:ind w:left="360"/>
        <w:rPr>
          <w:rFonts w:eastAsia="Times New Roman"/>
          <w:b/>
          <w:bCs/>
          <w:sz w:val="26"/>
          <w:szCs w:val="26"/>
          <w:lang w:eastAsia="ru-RU"/>
        </w:rPr>
      </w:pPr>
    </w:p>
    <w:p w:rsidR="00CB13BF" w:rsidRPr="007F4295" w:rsidRDefault="0016306E" w:rsidP="0016306E">
      <w:pPr>
        <w:pStyle w:val="af3"/>
        <w:numPr>
          <w:ilvl w:val="1"/>
          <w:numId w:val="32"/>
        </w:numPr>
        <w:spacing w:before="240" w:after="12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7F429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</w:t>
      </w:r>
      <w:r w:rsidR="00CB13BF" w:rsidRPr="007F429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Положения по защите территории от чрезвычайных ситуаций природного и техногенного  характера, проведению мероприятий по гражданской обороне и обеспечению пожарной безопасности 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В настоящем разделе приводятся основные требования ГО и ЧС к проекту планировки территории, направленные на безопасность проживания и защиту населения в чрезвычайных ситуациях.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 xml:space="preserve">Потенциальными источниками ЧС техногенного и природного характера являются возможные задымления от пожаров ближайших участков леса, аварии на </w:t>
      </w:r>
      <w:r w:rsidR="00A4439B" w:rsidRPr="007F4295">
        <w:rPr>
          <w:rFonts w:eastAsia="Times New Roman"/>
          <w:sz w:val="26"/>
          <w:szCs w:val="26"/>
          <w:lang w:eastAsia="ru-RU"/>
        </w:rPr>
        <w:t>газо</w:t>
      </w:r>
      <w:r w:rsidRPr="007F4295">
        <w:rPr>
          <w:rFonts w:eastAsia="Times New Roman"/>
          <w:sz w:val="26"/>
          <w:szCs w:val="26"/>
          <w:lang w:eastAsia="ru-RU"/>
        </w:rPr>
        <w:t>проводе, катастрофические паводки на реке Т</w:t>
      </w:r>
      <w:r w:rsidR="00A4439B" w:rsidRPr="007F4295">
        <w:rPr>
          <w:rFonts w:eastAsia="Times New Roman"/>
          <w:sz w:val="26"/>
          <w:szCs w:val="26"/>
          <w:lang w:eastAsia="ru-RU"/>
        </w:rPr>
        <w:t>омь</w:t>
      </w:r>
      <w:r w:rsidRPr="007F4295">
        <w:rPr>
          <w:rFonts w:eastAsia="Times New Roman"/>
          <w:sz w:val="26"/>
          <w:szCs w:val="26"/>
          <w:lang w:eastAsia="ru-RU"/>
        </w:rPr>
        <w:t xml:space="preserve"> и её притоков. 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Обеспечение устойчивости жизнедеятельности и безопасного проживания достигается путем реализации требований градостроительных, противопожарных и экологических нормативов.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Предупреждение чрезвычайных ситуаций обусловливается системой мероприятий: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- своевременное оповещение и эвакуация людей из зоны возможного затопления;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 xml:space="preserve">- соблюдение противопожарных разрывов между зданиями, создание противопожарных проездов жилых кварталов </w:t>
      </w:r>
      <w:r w:rsidR="00A4439B" w:rsidRPr="007F4295">
        <w:rPr>
          <w:rFonts w:eastAsia="Times New Roman"/>
          <w:sz w:val="26"/>
          <w:szCs w:val="26"/>
          <w:lang w:eastAsia="ru-RU"/>
        </w:rPr>
        <w:t>малоэтажной</w:t>
      </w:r>
      <w:r w:rsidRPr="007F4295">
        <w:rPr>
          <w:rFonts w:eastAsia="Times New Roman"/>
          <w:sz w:val="26"/>
          <w:szCs w:val="26"/>
          <w:lang w:eastAsia="ru-RU"/>
        </w:rPr>
        <w:t xml:space="preserve"> застройки и участков общественных зданий.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- предотвращение несанкционированного вмешательства к системам жизнедеятельности, охрана объектов (инженерные системы, школа, детский сад  и пр.);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>- технический мониторинг инженерных сетей и оборудования;</w:t>
      </w:r>
    </w:p>
    <w:p w:rsidR="00CB13BF" w:rsidRPr="007F4295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 xml:space="preserve">Улично-дорожная сеть проектируемого участка рассчитана на удобные связи внутри </w:t>
      </w:r>
      <w:r w:rsidR="00A4439B" w:rsidRPr="007F4295">
        <w:rPr>
          <w:rFonts w:eastAsia="Times New Roman"/>
          <w:sz w:val="26"/>
          <w:szCs w:val="26"/>
          <w:lang w:eastAsia="ru-RU"/>
        </w:rPr>
        <w:t>села</w:t>
      </w:r>
      <w:r w:rsidRPr="007F4295">
        <w:rPr>
          <w:rFonts w:eastAsia="Times New Roman"/>
          <w:sz w:val="26"/>
          <w:szCs w:val="26"/>
          <w:lang w:eastAsia="ru-RU"/>
        </w:rPr>
        <w:t xml:space="preserve">, а также на обеспечение свободного доступа пожарных машин к объектам эвакуации и пожаротушения. </w:t>
      </w:r>
    </w:p>
    <w:p w:rsidR="00CB13BF" w:rsidRPr="00BB1ABC" w:rsidRDefault="00CB13BF" w:rsidP="00CB13BF">
      <w:pPr>
        <w:spacing w:after="120" w:line="240" w:lineRule="auto"/>
        <w:ind w:firstLine="539"/>
        <w:jc w:val="both"/>
        <w:rPr>
          <w:rFonts w:eastAsia="Times New Roman"/>
          <w:sz w:val="26"/>
          <w:szCs w:val="26"/>
          <w:lang w:eastAsia="ru-RU"/>
        </w:rPr>
      </w:pPr>
      <w:r w:rsidRPr="007F4295">
        <w:rPr>
          <w:rFonts w:eastAsia="Times New Roman"/>
          <w:sz w:val="26"/>
          <w:szCs w:val="26"/>
          <w:lang w:eastAsia="ru-RU"/>
        </w:rPr>
        <w:t xml:space="preserve">Ближайшее проектируемое пожарное депо расположено в центральной части </w:t>
      </w:r>
      <w:proofErr w:type="spellStart"/>
      <w:r w:rsidRPr="007F4295">
        <w:rPr>
          <w:rFonts w:eastAsia="Times New Roman"/>
          <w:sz w:val="26"/>
          <w:szCs w:val="26"/>
          <w:lang w:eastAsia="ru-RU"/>
        </w:rPr>
        <w:t>с</w:t>
      </w:r>
      <w:proofErr w:type="gramStart"/>
      <w:r w:rsidRPr="007F4295">
        <w:rPr>
          <w:rFonts w:eastAsia="Times New Roman"/>
          <w:sz w:val="26"/>
          <w:szCs w:val="26"/>
          <w:lang w:eastAsia="ru-RU"/>
        </w:rPr>
        <w:t>.</w:t>
      </w:r>
      <w:r w:rsidR="00431CFC" w:rsidRPr="00BB1ABC">
        <w:rPr>
          <w:rFonts w:eastAsia="Times New Roman"/>
          <w:sz w:val="26"/>
          <w:szCs w:val="26"/>
          <w:lang w:eastAsia="ru-RU"/>
        </w:rPr>
        <w:t>П</w:t>
      </w:r>
      <w:proofErr w:type="gramEnd"/>
      <w:r w:rsidR="00431CFC" w:rsidRPr="00BB1ABC">
        <w:rPr>
          <w:rFonts w:eastAsia="Times New Roman"/>
          <w:sz w:val="26"/>
          <w:szCs w:val="26"/>
          <w:lang w:eastAsia="ru-RU"/>
        </w:rPr>
        <w:t>оломошное</w:t>
      </w:r>
      <w:proofErr w:type="spellEnd"/>
      <w:r w:rsidRPr="00BB1ABC">
        <w:rPr>
          <w:rFonts w:eastAsia="Times New Roman"/>
          <w:sz w:val="26"/>
          <w:szCs w:val="26"/>
          <w:lang w:eastAsia="ru-RU"/>
        </w:rPr>
        <w:t xml:space="preserve"> в допустимом радиусе обслуживания</w:t>
      </w:r>
      <w:r w:rsidR="00431CFC" w:rsidRPr="00BB1ABC">
        <w:rPr>
          <w:rFonts w:eastAsia="Times New Roman"/>
          <w:sz w:val="26"/>
          <w:szCs w:val="26"/>
          <w:lang w:eastAsia="ru-RU"/>
        </w:rPr>
        <w:t xml:space="preserve">, согласно </w:t>
      </w:r>
      <w:r w:rsidR="00E05E08" w:rsidRPr="00BB1ABC">
        <w:rPr>
          <w:rFonts w:eastAsia="Times New Roman"/>
          <w:sz w:val="26"/>
          <w:szCs w:val="26"/>
          <w:lang w:eastAsia="ru-RU"/>
        </w:rPr>
        <w:t xml:space="preserve">«Схеме </w:t>
      </w:r>
      <w:r w:rsidR="00E05E08" w:rsidRPr="00BB1ABC">
        <w:rPr>
          <w:rFonts w:eastAsia="Times New Roman"/>
          <w:sz w:val="26"/>
          <w:szCs w:val="26"/>
          <w:lang w:eastAsia="ru-RU"/>
        </w:rPr>
        <w:lastRenderedPageBreak/>
        <w:t xml:space="preserve">территориального планирования </w:t>
      </w:r>
      <w:proofErr w:type="spellStart"/>
      <w:r w:rsidR="00E05E08" w:rsidRPr="00BB1ABC">
        <w:rPr>
          <w:rFonts w:eastAsia="Times New Roman"/>
          <w:sz w:val="26"/>
          <w:szCs w:val="26"/>
          <w:lang w:eastAsia="ru-RU"/>
        </w:rPr>
        <w:t>Яшкинского</w:t>
      </w:r>
      <w:proofErr w:type="spellEnd"/>
      <w:r w:rsidR="00E05E08" w:rsidRPr="00BB1ABC">
        <w:rPr>
          <w:rFonts w:eastAsia="Times New Roman"/>
          <w:sz w:val="26"/>
          <w:szCs w:val="26"/>
          <w:lang w:eastAsia="ru-RU"/>
        </w:rPr>
        <w:t xml:space="preserve"> муниципального района», утвержденного 21.12.2012г.</w:t>
      </w:r>
      <w:r w:rsidRPr="00BB1ABC">
        <w:rPr>
          <w:rFonts w:eastAsia="Times New Roman"/>
          <w:sz w:val="26"/>
          <w:szCs w:val="26"/>
          <w:lang w:eastAsia="ru-RU"/>
        </w:rPr>
        <w:t>.</w:t>
      </w:r>
    </w:p>
    <w:p w:rsidR="00CB13BF" w:rsidRPr="00BB1ABC" w:rsidRDefault="00CB13BF" w:rsidP="00CB13BF">
      <w:pPr>
        <w:keepNext/>
        <w:spacing w:after="120" w:line="240" w:lineRule="auto"/>
        <w:ind w:left="1440" w:hanging="720"/>
        <w:outlineLvl w:val="1"/>
        <w:rPr>
          <w:rFonts w:eastAsia="Times New Roman"/>
          <w:b/>
          <w:bCs/>
          <w:iCs/>
          <w:sz w:val="26"/>
          <w:szCs w:val="26"/>
          <w:lang w:eastAsia="ru-RU"/>
        </w:rPr>
      </w:pPr>
    </w:p>
    <w:p w:rsidR="00BB1ABC" w:rsidRPr="00BB1ABC" w:rsidRDefault="00BB1ABC" w:rsidP="00BB1ABC">
      <w:pPr>
        <w:spacing w:after="120" w:line="240" w:lineRule="auto"/>
        <w:ind w:left="283" w:firstLine="437"/>
        <w:rPr>
          <w:rFonts w:eastAsia="Times New Roman"/>
          <w:b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/>
          <w:bCs/>
          <w:iCs/>
          <w:sz w:val="26"/>
          <w:szCs w:val="26"/>
          <w:lang w:eastAsia="ru-RU"/>
        </w:rPr>
        <w:t>3.5.1 Инженерно-технические мероприятия по предупреждению чрезвычайных ситуаций природного характера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/>
          <w:iCs/>
          <w:sz w:val="26"/>
          <w:szCs w:val="26"/>
          <w:lang w:eastAsia="ru-RU"/>
        </w:rPr>
        <w:t>Перечень мероприятий по защите от опасных метеорологических явлений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явлений, воздействия молний, снежных заносов.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Предотвращение развития гололедных явлений на дорожных покрытиях территории осуществляют дорожные организации (предприятия), занимающиеся зимним содержанием автомобильных дорог общего пользования.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В соответствии с Руководством по борьбе с зимней скользкостью на автомобильных дорогах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утвержденным Распоряжением Минтранса России от 16.06.2003 № ОС-548-р для предупреждения образования или ликвидации зимней скользкости проводят следующие мероприятия: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профилактическую обработку покрытий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противогололедными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материалами (ПГМ) до появления зимней скользкости или в начале снегопада, чтобы предотвратить образование снежного наката;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ликвидацию снежно-ледяных отложений с помощью химических или комбинированных ПГМ;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обработку снежно-ледяных отложений фрикционными материалами.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Для защиты зданий, сооружений и строительных коммуникаций от воздействия молний применяются различные способы: установка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молниеприемников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токоотводов и заземлителей, экранирование и др.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При выборе комплекса средств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следует руководствоваться Инструкцией по устройству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зданий, сооружений и строительных коммуникаций, утвержденной Приказом Минэнерго России от 30.06.2003 № 280, которая распространяется на все виды зданий, сооружений и промышленных коммуникаций независимо от ведомственной принадлежности и формы собственности.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Тип и размещение устройств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выбираются на стадии проектирования нового объекта, чтобы иметь возможность максимально использовать проводящие элементы последнего. Это облегчит разработку и исполнение устройств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совмещенных с самим зданием, позволит улучшить его </w:t>
      </w: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эстетический вид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повысить эффективность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минимизировать ее стоимость и трудозатраты.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Соблюдение норм при выборе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молниезащиты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существенно снижает риск ущерба от удара молнии.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/>
          <w:iCs/>
          <w:sz w:val="26"/>
          <w:szCs w:val="26"/>
          <w:lang w:eastAsia="ru-RU"/>
        </w:rPr>
        <w:t>Перечень мероприятий по защите от подтопления и затопления.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В случае прогнозируемого или уже существующего подтопления и затопления территории или отдельных объектов следует предусматривать комплекс мероприятий, обеспечивающих предотвращение этого негативного процесса в зависимости от требований строительства, функционального использования и особенностей эксплуатации, охраны окружающей среды или устранение отрицательных воздействий подтопления и затопления.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lastRenderedPageBreak/>
        <w:t>В территориальной системе инженерной защиты от подтопления в зависимости от природных, гидрогеологических и техногенных (застройки) условий следует применять дренажи.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В проектах сооружений и мероприятий для защиты от подтопления следует предусматривать проведение мониторинга, задачами которого являются: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отслеживание изменений показателей, характеризующих динамику режима (гидродинамического, химического и температурного) подземных вод;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обработка получаемых данных наблюдений и их систематизация, ведение банка данных;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оповещение организаций, принимающих решение о складывающейся на объекте угрожающей ситуации.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Проект системы мониторинговых наблюдений должен включать в себя: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план расположения и конструкцию скважин наблюдательной сети;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разработку регламентов (выбор наблюдаемых показателей, определение допустимого диапазона их колебаний, сроки и точность проведения замеров, аппаратуру и оборудование, период наблюдений);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методику наблюдений и обработки материалов.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При защите затапливаемых территорий ограждающими дамбами следует применять общее обвалование и обвалование по участкам.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Варианты искусственного повышения поверхности территории необходимо выбирать на основе анализа следующих характеристик защищаемой территории: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почвенно-геологических;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зонально-климатических;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функционально-планировочных;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социальных;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экологических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При защите территории от затопления подсыпкой отметку бровки берегового откоса территории следует принимать не менее чем на 0,5 м выше расчетного уровня воды в водном объекте с учетом расчетной высоты и наката волны.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Проектирование берегового откоса отсыпанной территории следует осуществлять в соответствии с требованиями СП 39.13330.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При осуществлении искусственного повышения поверхности территории необходимо обеспечивать условия естественного дренирования подземных вод.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Потальвегам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засыпаемых или замываемых оврагов и балок следует, прокладывать дренажи, а постоянные водотоки заключать в коллекторы с сопутствующими дренами.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Проектирование дюкеров, выпусков, ливнеотводов и ливнеспусков, отстойников,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усреднителей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, насосных станций и других сооружений следует производить в соответствии с требованиями СП 32.13330.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На застроенных территориях следует предусматривать дождевую канализацию закрытого типа.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/>
          <w:iCs/>
          <w:sz w:val="26"/>
          <w:szCs w:val="26"/>
          <w:lang w:eastAsia="ru-RU"/>
        </w:rPr>
        <w:t>Перечень мероприятий для защиты от землетрясений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В районах, подверженных воздействию землетрясений должно предусматриваться местное зонирование территорий. В зонах с наибольшей степенью риска размещаются парки, сады, открытые спортивные площадки и 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lastRenderedPageBreak/>
        <w:t xml:space="preserve">другие свободные от застройки площади и элементы инфраструктуры. В сейсмических районах целесообразно предусматривать расчлененную планировочную структуру территории и рассредоточенное размещение объектов экономики, особенно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пожар</w:t>
      </w: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о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и взрывопожароопасных объектов. Для населенных пунктов расположенных в районах с сейсмичностью 7-9 баллов, как правило, должны применяться одно - двухсекционные жилые здания высотой не более 4 этажей, а также малоэтажная застройка с приусадебными участками.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/>
          <w:iCs/>
          <w:sz w:val="26"/>
          <w:szCs w:val="26"/>
          <w:lang w:eastAsia="ru-RU"/>
        </w:rPr>
        <w:t>Перечень мероприятий для защиты от природных пожаров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В основе работы по предупреждению лесных пожаров лежит регулярный анализ их причин и определение, на его основе, конкретных мер по усилению противопожарной охраны.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Эти меры включают: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усиление противопожарных мероприятий в местах массового сосредоточения людей;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предупреждение лесных пожаров (противопожарное обустройство лесов и обеспечение средствами предупреждения и тушения лесных пожаров);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контроль за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соблюдением правил пожарной безопасности;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разработку и утверждение планов тушения лесных пожаров;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устройство противопожарных резервуаров, минерализованных полос;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разработка оперативного плана тушения лесных пожаров;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разъяснительная и воспитательная работа.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Лесные пожары могут быть, как природного характера (молния, гроза), так и антропогенного характера (окурки, непогашенные костры и т. д.).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Согласно правилам пожарной безопасности запрещается разводить костры в пожароопасных местах (под кронами деревьев, на сухой подстилке, на торфяных почвах) и в пожароопасный период, оставлять непогашенные костры, бросать окурки.</w:t>
      </w:r>
    </w:p>
    <w:p w:rsid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Невыполнение законных требований органов государственного </w:t>
      </w: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контроля за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использованием, воспроизводством и охраной лесов влечет за собой административный штраф, а умышленное повреждение или поджог леса относится к тяжким преступлениям.</w:t>
      </w:r>
    </w:p>
    <w:p w:rsid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/>
          <w:bCs/>
          <w:iCs/>
          <w:sz w:val="26"/>
          <w:szCs w:val="26"/>
          <w:lang w:eastAsia="ru-RU"/>
        </w:rPr>
        <w:t>3.5.2 Инженерно-технические мероприятия по предупреждению чрезвычайных ситуаций техногенного характера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Надежность водоснабжения населенных пунктов сельского поселения обеспечивается при проведении следующих мероприятий: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защита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водоисточников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и резервуаров чистой воды от радиационного, химического и бактериологического заражения;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усиление охраны водоочистных сооружений, котельных и др. жизнеобеспечивающих объектов;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наличие резервного электроснабжения; замена устаревшего оборудования на новое, применение новых технологий производства;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обучение и повышение квалификации работников предприятий;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 создание аварийного запаса материалов.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Для обеспечения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 транспортной инфраструктуры. 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lastRenderedPageBreak/>
        <w:t>Мероприятия по предотвращению возникновения пожаров техногенного характера на территории поселения: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−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восстановление и содержание в исправном порядке источников противопожарного водоснабжения;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−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расчистка дорог,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−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подъездов к источникам водоснабжения в зимнее время;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−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выкос травы перед домами в летний период; </w:t>
      </w:r>
    </w:p>
    <w:p w:rsid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−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 xml:space="preserve">разборка ветхих и заброшенных строений. </w:t>
      </w:r>
    </w:p>
    <w:p w:rsidR="00727330" w:rsidRPr="00727330" w:rsidRDefault="00727330" w:rsidP="00EF050F">
      <w:pPr>
        <w:spacing w:after="0" w:line="240" w:lineRule="auto"/>
        <w:ind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В соответствии с Федеральным Законом № 123-ФЗ от 22.07.2008 г. и Федеральным Законом «О пожарной безопасности» № 69-ФЗ от 21.12.1994 г. основные мероприятия по обеспечению пожарной безопасности состоят в следующем: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Разработка мер пожарной безопасности – меры пожарной безопасности разрабатываются в соответствии с законодательством Российской Федерации, нормативными документами по пожарной безопасности, а также на основе опыта борьбы с пожарами, оценки пожарной опасности веществ, материалов, технологических процессов, изделий, конструкций, зданий и сооружений.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Меры пожарной безопасности для территорий сельского поселения разрабатываются и реализуются соответствующими органами государственной власти, органами местного самоуправления.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Выполнение требований пожарной безопасности – соблюдение специальных условий социального и (или) технического характера, установленных в целях обеспечения пожарной безопасности законодательством Российской Федерации, нормативными документами или уполномоченными государственными органами;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Выполнение требований пожарной безопасности при проектировании, строительстве и эксплуатации поселений включает в себя выполнение требований пожарной безопасности при градостроительной деятельности (ст. 66, части 1-13 ст. 67, части 1-5 и части 13-18 ст. 68 Г. 15 Федерального Закона № 123-ФЗ от 22.07.2008):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В пределах зон жилых застроек, общественно-деловых зон и зон рекреационного назначения поселений допускается размещать производственные объекты, на территориях которых нет зданий, сооружений и строений категорий</w:t>
      </w:r>
      <w:proofErr w:type="gramStart"/>
      <w:r w:rsidRPr="00727330">
        <w:rPr>
          <w:rFonts w:eastAsia="Times New Roman"/>
          <w:bCs/>
          <w:iCs/>
          <w:sz w:val="26"/>
          <w:szCs w:val="26"/>
          <w:lang w:eastAsia="ru-RU"/>
        </w:rPr>
        <w:t xml:space="preserve"> А</w:t>
      </w:r>
      <w:proofErr w:type="gramEnd"/>
      <w:r w:rsidRPr="00727330">
        <w:rPr>
          <w:rFonts w:eastAsia="Times New Roman"/>
          <w:bCs/>
          <w:iCs/>
          <w:sz w:val="26"/>
          <w:szCs w:val="26"/>
          <w:lang w:eastAsia="ru-RU"/>
        </w:rPr>
        <w:t>, Б и В по взрывопожарной и пожарной опасности. При этом расстояние от границ земельного участка производственного объекта до жилых зданий, зданий детских дошкольных образовательных учреждений, общеобразовательных учреждений, учреждений здравоохранения и отдыха устанавливается в соответствии с требованиями Федерального Закона № 123-ФЗ от 22.07.2008 г.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2.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 xml:space="preserve">В случае невозможности устранения воздействия на людей и жилые здания опасных факторов пожара и взрыва на </w:t>
      </w:r>
      <w:proofErr w:type="spellStart"/>
      <w:r w:rsidRPr="00727330">
        <w:rPr>
          <w:rFonts w:eastAsia="Times New Roman"/>
          <w:bCs/>
          <w:iCs/>
          <w:sz w:val="26"/>
          <w:szCs w:val="26"/>
          <w:lang w:eastAsia="ru-RU"/>
        </w:rPr>
        <w:t>пожаро</w:t>
      </w:r>
      <w:proofErr w:type="spellEnd"/>
      <w:r w:rsidRPr="00727330">
        <w:rPr>
          <w:rFonts w:eastAsia="Times New Roman"/>
          <w:bCs/>
          <w:iCs/>
          <w:sz w:val="26"/>
          <w:szCs w:val="26"/>
          <w:lang w:eastAsia="ru-RU"/>
        </w:rPr>
        <w:t>-взрывоопасных объектах, расположенных в пределах зоны жилой застройки, следует предусматривать уменьшение мощности, перепрофилирование организаций или отдельного производства либо перебазирование организации за пределы жилой застройки.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б)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Проходы, проезды, и подъезды к зданиям, сооружениям и строениям: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Подъезд пожарных автомобилей должен быть обеспечен: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 xml:space="preserve">со всех сторон - к односекционным зданиям многоквартирных жилых домов, общеобразовательных учреждений, детских дошкольных 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lastRenderedPageBreak/>
        <w:t>образовательных учреждений, лечебных учреждений со стационаром, научных и проектных организаций, органов управления учреждений.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2.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К зданиям, сооружениям и строениям производственных объектов по всей их длине должен быть обеспечен подъезд пожарных автомобилей: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 xml:space="preserve">с одной стороны </w:t>
      </w:r>
      <w:proofErr w:type="gramStart"/>
      <w:r w:rsidRPr="00727330">
        <w:rPr>
          <w:rFonts w:eastAsia="Times New Roman"/>
          <w:bCs/>
          <w:iCs/>
          <w:sz w:val="26"/>
          <w:szCs w:val="26"/>
          <w:lang w:eastAsia="ru-RU"/>
        </w:rPr>
        <w:t>-п</w:t>
      </w:r>
      <w:proofErr w:type="gramEnd"/>
      <w:r w:rsidRPr="00727330">
        <w:rPr>
          <w:rFonts w:eastAsia="Times New Roman"/>
          <w:bCs/>
          <w:iCs/>
          <w:sz w:val="26"/>
          <w:szCs w:val="26"/>
          <w:lang w:eastAsia="ru-RU"/>
        </w:rPr>
        <w:t>ри ширине здания, сооружения или строения не более 18 м;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с двух сторон - при ширине здания, сооружения или строения более 18 м, а также при устройстве замкнутых и полузамкнутых дворов.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3.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К зданиям с площадью застройки более 10 000 м</w:t>
      </w:r>
      <w:proofErr w:type="gramStart"/>
      <w:r w:rsidRPr="00727330">
        <w:rPr>
          <w:rFonts w:eastAsia="Times New Roman"/>
          <w:bCs/>
          <w:iCs/>
          <w:sz w:val="26"/>
          <w:szCs w:val="26"/>
          <w:lang w:eastAsia="ru-RU"/>
        </w:rPr>
        <w:t>2</w:t>
      </w:r>
      <w:proofErr w:type="gramEnd"/>
      <w:r w:rsidRPr="00727330">
        <w:rPr>
          <w:rFonts w:eastAsia="Times New Roman"/>
          <w:bCs/>
          <w:iCs/>
          <w:sz w:val="26"/>
          <w:szCs w:val="26"/>
          <w:lang w:eastAsia="ru-RU"/>
        </w:rPr>
        <w:t xml:space="preserve"> или шириной более 100 м подъезд пожарных автомобилей должен быть обеспечен со всех сторон.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4.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Допускается увеличивать расстояние от края проезжей части автомобильной дороги до ближней стены производственных зданий, сооружений и строений до 60 м при условии устройства тупиковых дорог к этим зданиям, сооружениям и строениям с площадками для разворота пожарной техники и устройством на этих площадках пожарных гидрантов. При этом расстояние от производственных зданий, сооружений и строений до площадок для разворота пожарной техники должно быть не менее 5 м, но не более 15 м, а расстояние между тупиковыми дорогами должно быть не более 100 м.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5.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Ширина проездов для пожарной техники должна составлять не менее 6 м.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6.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В общую ширину противопожарного проезда, совмещенного с основным подъездом к зданию и строению, допускается включать тротуар, примыкающий к проезду.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7.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 xml:space="preserve">Расстояние от внутреннего края подъезда до стены здания, </w:t>
      </w:r>
      <w:proofErr w:type="spellStart"/>
      <w:r w:rsidRPr="00727330">
        <w:rPr>
          <w:rFonts w:eastAsia="Times New Roman"/>
          <w:bCs/>
          <w:iCs/>
          <w:sz w:val="26"/>
          <w:szCs w:val="26"/>
          <w:lang w:eastAsia="ru-RU"/>
        </w:rPr>
        <w:t>соору-жения</w:t>
      </w:r>
      <w:proofErr w:type="spellEnd"/>
      <w:r w:rsidRPr="00727330">
        <w:rPr>
          <w:rFonts w:eastAsia="Times New Roman"/>
          <w:bCs/>
          <w:iCs/>
          <w:sz w:val="26"/>
          <w:szCs w:val="26"/>
          <w:lang w:eastAsia="ru-RU"/>
        </w:rPr>
        <w:t xml:space="preserve"> и строения должно быть: </w:t>
      </w:r>
      <w:proofErr w:type="gramStart"/>
      <w:r w:rsidRPr="00727330">
        <w:rPr>
          <w:rFonts w:eastAsia="Times New Roman"/>
          <w:bCs/>
          <w:iCs/>
          <w:sz w:val="26"/>
          <w:szCs w:val="26"/>
          <w:lang w:eastAsia="ru-RU"/>
        </w:rPr>
        <w:t>-д</w:t>
      </w:r>
      <w:proofErr w:type="gramEnd"/>
      <w:r w:rsidRPr="00727330">
        <w:rPr>
          <w:rFonts w:eastAsia="Times New Roman"/>
          <w:bCs/>
          <w:iCs/>
          <w:sz w:val="26"/>
          <w:szCs w:val="26"/>
          <w:lang w:eastAsia="ru-RU"/>
        </w:rPr>
        <w:t>ля зданий высотой не более 28 м-не более 8 м;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8.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Конструкция дорожной одежды проездов для пожарной техники должна быть рассчитана на нагрузку от пожарных автомобилей.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9.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В замкнутых и полузамкнутых дворах необходимо предусматривать проезды для пожарных автомобилей.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10.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Сквозные проезды (арки) в зданиях, сооружениях и строениях должны быть шириной не менее 3,5 м, высотой не менее 4,5 м и располагаться не более чем через каждые 300 м, а в реконструируемых районах при застройке по периметру - не более чем через 180 м.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11.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Тупиковые проезды должны заканчиваться площадками для разворота пожарной техники размером не менее чем 15 м x 15 м. Максимальная протяженность тупикового проезда не должна превышать 150 м.</w:t>
      </w:r>
    </w:p>
    <w:p w:rsidR="00727330" w:rsidRP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12.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безопасности.</w:t>
      </w:r>
    </w:p>
    <w:p w:rsidR="00727330" w:rsidRDefault="00727330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727330">
        <w:rPr>
          <w:rFonts w:eastAsia="Times New Roman"/>
          <w:bCs/>
          <w:iCs/>
          <w:sz w:val="26"/>
          <w:szCs w:val="26"/>
          <w:lang w:eastAsia="ru-RU"/>
        </w:rPr>
        <w:t>13.</w:t>
      </w:r>
      <w:r w:rsidRPr="00727330">
        <w:rPr>
          <w:rFonts w:eastAsia="Times New Roman"/>
          <w:bCs/>
          <w:iCs/>
          <w:sz w:val="26"/>
          <w:szCs w:val="26"/>
          <w:lang w:eastAsia="ru-RU"/>
        </w:rPr>
        <w:tab/>
        <w:t>Планировочное решение малоэтажной жилой застройки (до 3 этажей включительно) должно обеспечивать подъезд пожарной техники к зданиям, сооружениям и строениям на расстояние не более 50 м.</w:t>
      </w:r>
    </w:p>
    <w:p w:rsidR="00EF050F" w:rsidRDefault="00EF050F" w:rsidP="00727330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/>
          <w:iCs/>
          <w:sz w:val="26"/>
          <w:szCs w:val="26"/>
          <w:lang w:eastAsia="ru-RU"/>
        </w:rPr>
        <w:t>Противопожарное водоснабжение поселений:</w:t>
      </w: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Cs/>
          <w:sz w:val="26"/>
          <w:szCs w:val="26"/>
          <w:lang w:eastAsia="ru-RU"/>
        </w:rPr>
        <w:t>1.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На территориях поселений должны быть источники наружного или внутреннего противопожарного водоснабжения.</w:t>
      </w:r>
    </w:p>
    <w:p w:rsid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Cs/>
          <w:sz w:val="26"/>
          <w:szCs w:val="26"/>
          <w:lang w:eastAsia="ru-RU"/>
        </w:rPr>
        <w:t>2.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К источникам наружного противопожарного водоснабжения относятся:</w:t>
      </w: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Cs/>
          <w:sz w:val="26"/>
          <w:szCs w:val="26"/>
          <w:lang w:eastAsia="ru-RU"/>
        </w:rPr>
        <w:t>1)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наружные водопроводные сети с пожарными гидрантами;</w:t>
      </w:r>
    </w:p>
    <w:p w:rsid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Cs/>
          <w:sz w:val="26"/>
          <w:szCs w:val="26"/>
          <w:lang w:eastAsia="ru-RU"/>
        </w:rPr>
        <w:lastRenderedPageBreak/>
        <w:t>2)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водные объекты, используемые для целей пожаротушения в соответствии с законодательством Российской Федерации.</w:t>
      </w:r>
    </w:p>
    <w:p w:rsid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/>
          <w:iCs/>
          <w:sz w:val="26"/>
          <w:szCs w:val="26"/>
          <w:lang w:eastAsia="ru-RU"/>
        </w:rPr>
      </w:pPr>
      <w:r w:rsidRPr="00EF050F">
        <w:rPr>
          <w:rFonts w:eastAsia="Times New Roman"/>
          <w:bCs/>
          <w:i/>
          <w:iCs/>
          <w:sz w:val="26"/>
          <w:szCs w:val="26"/>
          <w:lang w:eastAsia="ru-RU"/>
        </w:rPr>
        <w:t>Перечень мероприятий по обеспечению пожарной безопасности</w:t>
      </w: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1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>.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Поселения должны быть оборудованы противопожарным водопроводом. При этом противопожарный водопровод допускается объединять с хозяйственно-питьевым или производственным водопроводом.</w:t>
      </w:r>
    </w:p>
    <w:p w:rsidR="00EF050F" w:rsidRPr="00EF050F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>
        <w:rPr>
          <w:rFonts w:eastAsia="Times New Roman"/>
          <w:bCs/>
          <w:iCs/>
          <w:sz w:val="26"/>
          <w:szCs w:val="26"/>
          <w:lang w:eastAsia="ru-RU"/>
        </w:rPr>
        <w:t>2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>.</w:t>
      </w:r>
      <w:r w:rsidRPr="00EF050F">
        <w:rPr>
          <w:rFonts w:eastAsia="Times New Roman"/>
          <w:bCs/>
          <w:iCs/>
          <w:sz w:val="26"/>
          <w:szCs w:val="26"/>
          <w:lang w:eastAsia="ru-RU"/>
        </w:rPr>
        <w:tab/>
        <w:t>В поселениях с количеством жителей до 5000 человек, отдельно стоящих общественных зданиях объемом до 1000 м3, расположенных в поселениях, не имеющих кольцевого противопожарного водопровода, производственных зданиях с производствами категорий</w:t>
      </w:r>
      <w:proofErr w:type="gramStart"/>
      <w:r w:rsidRPr="00EF050F">
        <w:rPr>
          <w:rFonts w:eastAsia="Times New Roman"/>
          <w:bCs/>
          <w:iCs/>
          <w:sz w:val="26"/>
          <w:szCs w:val="26"/>
          <w:lang w:eastAsia="ru-RU"/>
        </w:rPr>
        <w:t xml:space="preserve"> В</w:t>
      </w:r>
      <w:proofErr w:type="gramEnd"/>
      <w:r w:rsidRPr="00EF050F">
        <w:rPr>
          <w:rFonts w:eastAsia="Times New Roman"/>
          <w:bCs/>
          <w:iCs/>
          <w:sz w:val="26"/>
          <w:szCs w:val="26"/>
          <w:lang w:eastAsia="ru-RU"/>
        </w:rPr>
        <w:t xml:space="preserve">, Г и Д по </w:t>
      </w:r>
      <w:proofErr w:type="spellStart"/>
      <w:r w:rsidRPr="00EF050F">
        <w:rPr>
          <w:rFonts w:eastAsia="Times New Roman"/>
          <w:bCs/>
          <w:iCs/>
          <w:sz w:val="26"/>
          <w:szCs w:val="26"/>
          <w:lang w:eastAsia="ru-RU"/>
        </w:rPr>
        <w:t>пожаро</w:t>
      </w:r>
      <w:proofErr w:type="spellEnd"/>
      <w:r w:rsidRPr="00EF050F">
        <w:rPr>
          <w:rFonts w:eastAsia="Times New Roman"/>
          <w:bCs/>
          <w:iCs/>
          <w:sz w:val="26"/>
          <w:szCs w:val="26"/>
          <w:lang w:eastAsia="ru-RU"/>
        </w:rPr>
        <w:t>-взрывоопасности и пожарной опасности при расходе воды на наружное пожаротушение 10 литров в секунду, на складах грубых кормов объемом до 1000 м3, складах минеральных удобрений объемом до 5000 м3, в зданиях радиотелевизионных передающих станций,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водоемы.</w:t>
      </w:r>
    </w:p>
    <w:p w:rsidR="00EF050F" w:rsidRPr="00BB1ABC" w:rsidRDefault="00EF050F" w:rsidP="00EF050F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Для опасных объектов должны разрабатываться паспорта безопасности. Типовой паспорт безопасности опасного объекта утвержден Приказом МЧС РФ от 04.11.2004 N 506.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Паспорт безопасности опасного объекта разрабатывается для решения следующих задач: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определения показателей степени риска чрезвычайных ситуаций для персонала опасного объекта и проживающего вблизи населения;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определения возможности возникновения чрезвычайных ситуаций на опасном объекте;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оценки возможных последствий чрезвычайных ситуаций на опасном объекте;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оценки возможного воздействия чрезвычайных ситуаций, возникших на соседних опасных объектах;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оценки состояния работ по предупреждению чрезвычайных ситуаций и готовности к ликвидации чрезвычайных ситуаций на опасном объекте;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разработки мероприятий по снижению риска и смягчению последствий чрезвычайных ситуаций на опасном объекте.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Техногенные ЧС могут происходить и при перевозке опасных грузов.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В случае аварии при перевозке опасных грузов при необходимости может проводиться эвакуация населения близлежащих территорий (радиус зоны эвакуации определяется исходя из свойств и количества груза, тяжести аварии, особенностей местности и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погодно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>-климатических условий).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Определение показателей степени риска чрезвычайных ситуаций, оценка их возможных последствий, разработка мероприятий по снижению риска и смягчению последствий чрезвычайных ситуаций на территории должны производиться при разработке паспорта безопасности МО </w:t>
      </w:r>
      <w:proofErr w:type="spellStart"/>
      <w:r w:rsidRPr="00BB1ABC">
        <w:rPr>
          <w:rFonts w:eastAsia="Times New Roman"/>
          <w:bCs/>
          <w:iCs/>
          <w:sz w:val="26"/>
          <w:szCs w:val="26"/>
          <w:lang w:eastAsia="ru-RU"/>
        </w:rPr>
        <w:t>Поломошинское</w:t>
      </w:r>
      <w:proofErr w:type="spellEnd"/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 сельское поселение.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 xml:space="preserve">Основной задачей локальной системы оповещения является обеспечение доведения информации и сигналов оповещения </w:t>
      </w:r>
      <w:proofErr w:type="gramStart"/>
      <w:r w:rsidRPr="00BB1ABC">
        <w:rPr>
          <w:rFonts w:eastAsia="Times New Roman"/>
          <w:bCs/>
          <w:iCs/>
          <w:sz w:val="26"/>
          <w:szCs w:val="26"/>
          <w:lang w:eastAsia="ru-RU"/>
        </w:rPr>
        <w:t>до</w:t>
      </w:r>
      <w:proofErr w:type="gramEnd"/>
      <w:r w:rsidRPr="00BB1ABC">
        <w:rPr>
          <w:rFonts w:eastAsia="Times New Roman"/>
          <w:bCs/>
          <w:iCs/>
          <w:sz w:val="26"/>
          <w:szCs w:val="26"/>
          <w:lang w:eastAsia="ru-RU"/>
        </w:rPr>
        <w:t>: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lastRenderedPageBreak/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руководящего состава гражданской обороны организации, эксплуатирующей потенциально опасный объект, и объектового звена РСЧС;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объектовых аварийно-спасательных формирований, в том числе специализированных;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персонала организации, эксплуатирующей опасный производственный объект;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руководителей и дежурно-диспетчерских служб организаций, расположенных в зоне действия локальной системы оповещения;</w:t>
      </w:r>
    </w:p>
    <w:p w:rsidR="00BB1ABC" w:rsidRP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-</w:t>
      </w:r>
      <w:r w:rsidRPr="00BB1ABC">
        <w:rPr>
          <w:rFonts w:eastAsia="Times New Roman"/>
          <w:bCs/>
          <w:iCs/>
          <w:sz w:val="26"/>
          <w:szCs w:val="26"/>
          <w:lang w:eastAsia="ru-RU"/>
        </w:rPr>
        <w:tab/>
        <w:t>населения, проживающего в зоне действия локальной системы оповещения. Основной способ оповещения населения - передача информации и сигналов оповещения по сетям связи для распространения программ телевизионного вещания и радиовещания.</w:t>
      </w:r>
    </w:p>
    <w:p w:rsidR="00BB1ABC" w:rsidRDefault="00BB1ABC" w:rsidP="00BB1ABC">
      <w:pPr>
        <w:spacing w:after="0" w:line="240" w:lineRule="auto"/>
        <w:ind w:left="283" w:firstLine="437"/>
        <w:jc w:val="both"/>
        <w:rPr>
          <w:rFonts w:eastAsia="Times New Roman"/>
          <w:bCs/>
          <w:iCs/>
          <w:sz w:val="26"/>
          <w:szCs w:val="26"/>
          <w:lang w:eastAsia="ru-RU"/>
        </w:rPr>
      </w:pPr>
      <w:r w:rsidRPr="00BB1ABC">
        <w:rPr>
          <w:rFonts w:eastAsia="Times New Roman"/>
          <w:bCs/>
          <w:iCs/>
          <w:sz w:val="26"/>
          <w:szCs w:val="26"/>
          <w:lang w:eastAsia="ru-RU"/>
        </w:rPr>
        <w:t>Запасы мобильных (перевозимых и переносных) технических средств оповещения населения создаются и поддерживаются в готовности к использованию органами местного самоуправления.</w:t>
      </w:r>
    </w:p>
    <w:p w:rsidR="00CA340A" w:rsidRDefault="00CA340A" w:rsidP="00CB13BF">
      <w:pPr>
        <w:spacing w:after="0" w:line="240" w:lineRule="auto"/>
        <w:ind w:left="360"/>
        <w:rPr>
          <w:rFonts w:eastAsia="Times New Roman"/>
          <w:b/>
          <w:bCs/>
          <w:color w:val="FF0000"/>
          <w:sz w:val="26"/>
          <w:szCs w:val="26"/>
          <w:lang w:eastAsia="ru-RU"/>
        </w:rPr>
      </w:pPr>
    </w:p>
    <w:p w:rsidR="00CB13BF" w:rsidRPr="00EE5DB1" w:rsidRDefault="00CB13BF" w:rsidP="00CB13BF">
      <w:pPr>
        <w:spacing w:after="0" w:line="240" w:lineRule="auto"/>
        <w:ind w:left="360"/>
        <w:rPr>
          <w:rFonts w:eastAsia="Times New Roman"/>
          <w:b/>
          <w:bCs/>
          <w:sz w:val="26"/>
          <w:szCs w:val="26"/>
          <w:lang w:eastAsia="ru-RU"/>
        </w:rPr>
      </w:pPr>
      <w:r w:rsidRPr="00EE5DB1">
        <w:rPr>
          <w:rFonts w:eastAsia="Times New Roman"/>
          <w:b/>
          <w:bCs/>
          <w:sz w:val="26"/>
          <w:szCs w:val="26"/>
          <w:lang w:eastAsia="ru-RU"/>
        </w:rPr>
        <w:t>3.7.  Основны</w:t>
      </w:r>
      <w:r w:rsidR="00486785">
        <w:rPr>
          <w:rFonts w:eastAsia="Times New Roman"/>
          <w:b/>
          <w:bCs/>
          <w:sz w:val="26"/>
          <w:szCs w:val="26"/>
          <w:lang w:eastAsia="ru-RU"/>
        </w:rPr>
        <w:t xml:space="preserve">е </w:t>
      </w:r>
      <w:proofErr w:type="gramStart"/>
      <w:r w:rsidRPr="00EE5DB1">
        <w:rPr>
          <w:rFonts w:eastAsia="Times New Roman"/>
          <w:b/>
          <w:bCs/>
          <w:sz w:val="26"/>
          <w:szCs w:val="26"/>
          <w:lang w:eastAsia="ru-RU"/>
        </w:rPr>
        <w:t>технико – экономические</w:t>
      </w:r>
      <w:proofErr w:type="gramEnd"/>
      <w:r w:rsidRPr="00EE5DB1">
        <w:rPr>
          <w:rFonts w:eastAsia="Times New Roman"/>
          <w:b/>
          <w:bCs/>
          <w:sz w:val="26"/>
          <w:szCs w:val="26"/>
          <w:lang w:eastAsia="ru-RU"/>
        </w:rPr>
        <w:t xml:space="preserve"> показатели проекта планировки территории</w:t>
      </w:r>
    </w:p>
    <w:tbl>
      <w:tblPr>
        <w:tblpPr w:leftFromText="180" w:rightFromText="180" w:vertAnchor="page" w:horzAnchor="margin" w:tblpY="6496"/>
        <w:tblW w:w="9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1701"/>
        <w:gridCol w:w="1487"/>
      </w:tblGrid>
      <w:tr w:rsidR="00486785" w:rsidRPr="00EE5DB1" w:rsidTr="00486785">
        <w:trPr>
          <w:cantSplit/>
          <w:trHeight w:val="955"/>
        </w:trPr>
        <w:tc>
          <w:tcPr>
            <w:tcW w:w="677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bookmarkStart w:id="1" w:name="_GoBack"/>
            <w:bookmarkEnd w:id="1"/>
            <w:r w:rsidRPr="00EE5DB1">
              <w:rPr>
                <w:rFonts w:eastAsia="Times New Roman"/>
                <w:b/>
                <w:sz w:val="26"/>
                <w:szCs w:val="2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Единица</w:t>
            </w:r>
          </w:p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измерения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b/>
                <w:sz w:val="26"/>
                <w:szCs w:val="26"/>
                <w:lang w:eastAsia="ru-RU"/>
              </w:rPr>
              <w:t>Кол-во</w:t>
            </w:r>
          </w:p>
        </w:tc>
      </w:tr>
      <w:tr w:rsidR="00486785" w:rsidRPr="00EE5DB1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Участок в границах расчета</w:t>
            </w:r>
          </w:p>
        </w:tc>
        <w:tc>
          <w:tcPr>
            <w:tcW w:w="170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20,29</w:t>
            </w:r>
          </w:p>
        </w:tc>
      </w:tr>
      <w:tr w:rsidR="00486785" w:rsidRPr="00EE5DB1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Территория малоэтажной жилой застройки </w:t>
            </w:r>
          </w:p>
        </w:tc>
        <w:tc>
          <w:tcPr>
            <w:tcW w:w="1701" w:type="dxa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EE5DB1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EE5DB1">
              <w:rPr>
                <w:rFonts w:eastAsia="Times New Roman"/>
                <w:sz w:val="26"/>
                <w:szCs w:val="26"/>
                <w:lang w:eastAsia="ru-RU"/>
              </w:rPr>
              <w:t>1,71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>Территория общественно-деловой застройки</w:t>
            </w:r>
          </w:p>
        </w:tc>
        <w:tc>
          <w:tcPr>
            <w:tcW w:w="170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- « -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0,81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Территория </w:t>
            </w:r>
            <w:r w:rsidRPr="00110F64">
              <w:t xml:space="preserve"> </w:t>
            </w: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>спортивного назначения</w:t>
            </w:r>
          </w:p>
        </w:tc>
        <w:tc>
          <w:tcPr>
            <w:tcW w:w="170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- « -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0,66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Территория </w:t>
            </w:r>
            <w:r w:rsidRPr="00110F64">
              <w:t xml:space="preserve"> </w:t>
            </w: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>транспортной инфраструктуры</w:t>
            </w:r>
          </w:p>
        </w:tc>
        <w:tc>
          <w:tcPr>
            <w:tcW w:w="170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- « -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1,60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Территория </w:t>
            </w:r>
            <w:r w:rsidRPr="00110F64">
              <w:t xml:space="preserve"> </w:t>
            </w: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>парка отдыха</w:t>
            </w:r>
          </w:p>
        </w:tc>
        <w:tc>
          <w:tcPr>
            <w:tcW w:w="170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- « -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1,04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Территория </w:t>
            </w:r>
            <w:r w:rsidRPr="00110F64">
              <w:t xml:space="preserve"> </w:t>
            </w:r>
            <w:r w:rsidRPr="00110F64">
              <w:rPr>
                <w:rFonts w:eastAsia="Times New Roman"/>
                <w:bCs/>
                <w:sz w:val="26"/>
                <w:szCs w:val="26"/>
                <w:lang w:eastAsia="ru-RU"/>
              </w:rPr>
              <w:t>рекреационного назначения</w:t>
            </w:r>
          </w:p>
        </w:tc>
        <w:tc>
          <w:tcPr>
            <w:tcW w:w="1701" w:type="dxa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- « -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110F64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10F64">
              <w:rPr>
                <w:rFonts w:eastAsia="Times New Roman"/>
                <w:sz w:val="26"/>
                <w:szCs w:val="26"/>
                <w:lang w:eastAsia="ru-RU"/>
              </w:rPr>
              <w:t>2,57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Протяженность улиц, дорог</w:t>
            </w:r>
          </w:p>
        </w:tc>
        <w:tc>
          <w:tcPr>
            <w:tcW w:w="170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1,28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Улицы в границах красных линий</w:t>
            </w:r>
          </w:p>
        </w:tc>
        <w:tc>
          <w:tcPr>
            <w:tcW w:w="170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1,70</w:t>
            </w:r>
          </w:p>
        </w:tc>
      </w:tr>
      <w:tr w:rsidR="00486785" w:rsidRPr="00CA340A" w:rsidTr="00486785">
        <w:trPr>
          <w:cantSplit/>
          <w:trHeight w:val="362"/>
        </w:trPr>
        <w:tc>
          <w:tcPr>
            <w:tcW w:w="6771" w:type="dxa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b/>
                <w:sz w:val="26"/>
                <w:szCs w:val="26"/>
                <w:lang w:eastAsia="ru-RU"/>
              </w:rPr>
              <w:t>Жилищный фонд</w:t>
            </w:r>
          </w:p>
        </w:tc>
        <w:tc>
          <w:tcPr>
            <w:tcW w:w="1701" w:type="dxa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Количество  проектируемых  малоэтажных жилых домов</w:t>
            </w:r>
          </w:p>
        </w:tc>
        <w:tc>
          <w:tcPr>
            <w:tcW w:w="170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</w:tr>
      <w:tr w:rsidR="00486785" w:rsidRPr="00CA340A" w:rsidTr="00486785">
        <w:trPr>
          <w:cantSplit/>
          <w:trHeight w:val="622"/>
        </w:trPr>
        <w:tc>
          <w:tcPr>
            <w:tcW w:w="677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Общая площадь  застройки проектируемых жилых домов</w:t>
            </w:r>
          </w:p>
        </w:tc>
        <w:tc>
          <w:tcPr>
            <w:tcW w:w="1701" w:type="dxa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м</w:t>
            </w:r>
            <w:proofErr w:type="gramStart"/>
            <w:r w:rsidRPr="00206B8C">
              <w:rPr>
                <w:rFonts w:eastAsia="Times New Roman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2 916,5</w:t>
            </w:r>
          </w:p>
        </w:tc>
      </w:tr>
      <w:tr w:rsidR="00486785" w:rsidRPr="00CA340A" w:rsidTr="00486785">
        <w:trPr>
          <w:cantSplit/>
          <w:trHeight w:val="342"/>
        </w:trPr>
        <w:tc>
          <w:tcPr>
            <w:tcW w:w="6771" w:type="dxa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b/>
                <w:sz w:val="26"/>
                <w:szCs w:val="26"/>
                <w:lang w:eastAsia="ru-RU"/>
              </w:rPr>
              <w:t>Численность населения</w:t>
            </w:r>
          </w:p>
        </w:tc>
        <w:tc>
          <w:tcPr>
            <w:tcW w:w="1701" w:type="dxa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486785" w:rsidRPr="00206B8C" w:rsidRDefault="00486785" w:rsidP="00486785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06B8C">
              <w:rPr>
                <w:rFonts w:eastAsia="Times New Roman"/>
                <w:sz w:val="26"/>
                <w:szCs w:val="26"/>
                <w:lang w:eastAsia="ru-RU"/>
              </w:rPr>
              <w:t>90</w:t>
            </w:r>
          </w:p>
        </w:tc>
      </w:tr>
    </w:tbl>
    <w:p w:rsidR="00547777" w:rsidRPr="005A21DA" w:rsidRDefault="00547777" w:rsidP="00486785">
      <w:pPr>
        <w:spacing w:after="0" w:line="240" w:lineRule="auto"/>
        <w:rPr>
          <w:rFonts w:eastAsia="Times New Roman"/>
          <w:b/>
          <w:bCs/>
          <w:color w:val="FF0000"/>
          <w:sz w:val="26"/>
          <w:szCs w:val="26"/>
          <w:lang w:eastAsia="ru-RU"/>
        </w:rPr>
      </w:pPr>
    </w:p>
    <w:sectPr w:rsidR="00547777" w:rsidRPr="005A21DA" w:rsidSect="00CB13B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785" w:rsidRDefault="00486785" w:rsidP="001B42C6">
      <w:pPr>
        <w:spacing w:after="0" w:line="240" w:lineRule="auto"/>
      </w:pPr>
      <w:r>
        <w:separator/>
      </w:r>
    </w:p>
  </w:endnote>
  <w:endnote w:type="continuationSeparator" w:id="0">
    <w:p w:rsidR="00486785" w:rsidRDefault="00486785" w:rsidP="001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altName w:val="Segoe UI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85" w:rsidRDefault="0048678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C291E">
      <w:rPr>
        <w:noProof/>
      </w:rPr>
      <w:t>26</w:t>
    </w:r>
    <w:r>
      <w:rPr>
        <w:noProof/>
      </w:rPr>
      <w:fldChar w:fldCharType="end"/>
    </w:r>
  </w:p>
  <w:p w:rsidR="00486785" w:rsidRDefault="004867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785" w:rsidRDefault="00486785" w:rsidP="001B42C6">
      <w:pPr>
        <w:spacing w:after="0" w:line="240" w:lineRule="auto"/>
      </w:pPr>
      <w:r>
        <w:separator/>
      </w:r>
    </w:p>
  </w:footnote>
  <w:footnote w:type="continuationSeparator" w:id="0">
    <w:p w:rsidR="00486785" w:rsidRDefault="00486785" w:rsidP="001B4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94A"/>
    <w:multiLevelType w:val="multilevel"/>
    <w:tmpl w:val="63287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8013BD4"/>
    <w:multiLevelType w:val="hybridMultilevel"/>
    <w:tmpl w:val="DA929412"/>
    <w:lvl w:ilvl="0" w:tplc="8D462D7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>
    <w:nsid w:val="0DF64B38"/>
    <w:multiLevelType w:val="hybridMultilevel"/>
    <w:tmpl w:val="44A4A152"/>
    <w:lvl w:ilvl="0" w:tplc="D722E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0361D"/>
    <w:multiLevelType w:val="hybridMultilevel"/>
    <w:tmpl w:val="86FE516E"/>
    <w:lvl w:ilvl="0" w:tplc="D50E030C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15E7764"/>
    <w:multiLevelType w:val="hybridMultilevel"/>
    <w:tmpl w:val="21B464C0"/>
    <w:lvl w:ilvl="0" w:tplc="D50E030C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5">
    <w:nsid w:val="11AD427F"/>
    <w:multiLevelType w:val="hybridMultilevel"/>
    <w:tmpl w:val="C2F23BE0"/>
    <w:lvl w:ilvl="0" w:tplc="D3921F00">
      <w:start w:val="1"/>
      <w:numFmt w:val="upperRoman"/>
      <w:lvlText w:val="%1."/>
      <w:lvlJc w:val="left"/>
      <w:pPr>
        <w:ind w:left="12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6">
    <w:nsid w:val="19FC7BB6"/>
    <w:multiLevelType w:val="multilevel"/>
    <w:tmpl w:val="950EB1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AAD19C1"/>
    <w:multiLevelType w:val="hybridMultilevel"/>
    <w:tmpl w:val="CE180C80"/>
    <w:lvl w:ilvl="0" w:tplc="3D48640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BC91872"/>
    <w:multiLevelType w:val="multilevel"/>
    <w:tmpl w:val="E40076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1800"/>
      </w:pPr>
      <w:rPr>
        <w:rFonts w:hint="default"/>
      </w:rPr>
    </w:lvl>
  </w:abstractNum>
  <w:abstractNum w:abstractNumId="9">
    <w:nsid w:val="22E67EE5"/>
    <w:multiLevelType w:val="multilevel"/>
    <w:tmpl w:val="89642FF0"/>
    <w:lvl w:ilvl="0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258F294F"/>
    <w:multiLevelType w:val="hybridMultilevel"/>
    <w:tmpl w:val="DFD6A6FE"/>
    <w:lvl w:ilvl="0" w:tplc="D50E030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A7C15CA"/>
    <w:multiLevelType w:val="multilevel"/>
    <w:tmpl w:val="63287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BBC157B"/>
    <w:multiLevelType w:val="hybridMultilevel"/>
    <w:tmpl w:val="74CAC994"/>
    <w:lvl w:ilvl="0" w:tplc="3D48640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227414C"/>
    <w:multiLevelType w:val="hybridMultilevel"/>
    <w:tmpl w:val="E19A808C"/>
    <w:lvl w:ilvl="0" w:tplc="FB88308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F96A820">
      <w:numFmt w:val="none"/>
      <w:lvlText w:val=""/>
      <w:lvlJc w:val="left"/>
      <w:pPr>
        <w:tabs>
          <w:tab w:val="num" w:pos="360"/>
        </w:tabs>
      </w:pPr>
    </w:lvl>
    <w:lvl w:ilvl="2" w:tplc="52D4F7EE">
      <w:numFmt w:val="none"/>
      <w:lvlText w:val=""/>
      <w:lvlJc w:val="left"/>
      <w:pPr>
        <w:tabs>
          <w:tab w:val="num" w:pos="360"/>
        </w:tabs>
      </w:pPr>
    </w:lvl>
    <w:lvl w:ilvl="3" w:tplc="14E4E8D0">
      <w:numFmt w:val="none"/>
      <w:lvlText w:val=""/>
      <w:lvlJc w:val="left"/>
      <w:pPr>
        <w:tabs>
          <w:tab w:val="num" w:pos="360"/>
        </w:tabs>
      </w:pPr>
    </w:lvl>
    <w:lvl w:ilvl="4" w:tplc="137010C2">
      <w:numFmt w:val="none"/>
      <w:lvlText w:val=""/>
      <w:lvlJc w:val="left"/>
      <w:pPr>
        <w:tabs>
          <w:tab w:val="num" w:pos="360"/>
        </w:tabs>
      </w:pPr>
    </w:lvl>
    <w:lvl w:ilvl="5" w:tplc="4090431E">
      <w:numFmt w:val="none"/>
      <w:lvlText w:val=""/>
      <w:lvlJc w:val="left"/>
      <w:pPr>
        <w:tabs>
          <w:tab w:val="num" w:pos="360"/>
        </w:tabs>
      </w:pPr>
    </w:lvl>
    <w:lvl w:ilvl="6" w:tplc="246A5600">
      <w:numFmt w:val="none"/>
      <w:lvlText w:val=""/>
      <w:lvlJc w:val="left"/>
      <w:pPr>
        <w:tabs>
          <w:tab w:val="num" w:pos="360"/>
        </w:tabs>
      </w:pPr>
    </w:lvl>
    <w:lvl w:ilvl="7" w:tplc="D9762DC4">
      <w:numFmt w:val="none"/>
      <w:lvlText w:val=""/>
      <w:lvlJc w:val="left"/>
      <w:pPr>
        <w:tabs>
          <w:tab w:val="num" w:pos="360"/>
        </w:tabs>
      </w:pPr>
    </w:lvl>
    <w:lvl w:ilvl="8" w:tplc="405EA460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33810691"/>
    <w:multiLevelType w:val="hybridMultilevel"/>
    <w:tmpl w:val="3BFCB0D4"/>
    <w:lvl w:ilvl="0" w:tplc="5D96A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918007C"/>
    <w:multiLevelType w:val="multilevel"/>
    <w:tmpl w:val="81BCA640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6">
    <w:nsid w:val="3B463B44"/>
    <w:multiLevelType w:val="hybridMultilevel"/>
    <w:tmpl w:val="9FF05ACC"/>
    <w:lvl w:ilvl="0" w:tplc="D50E030C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7">
    <w:nsid w:val="3CB642C4"/>
    <w:multiLevelType w:val="multilevel"/>
    <w:tmpl w:val="43265F2E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3E8D5798"/>
    <w:multiLevelType w:val="hybridMultilevel"/>
    <w:tmpl w:val="8724D88A"/>
    <w:lvl w:ilvl="0" w:tplc="19703C3E">
      <w:start w:val="8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Times New Roman" w:hAnsi="Times New Roman" w:cs="Times New Roman" w:hint="default"/>
      </w:rPr>
    </w:lvl>
    <w:lvl w:ilvl="1" w:tplc="C9A0A2F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3F376BA9"/>
    <w:multiLevelType w:val="multilevel"/>
    <w:tmpl w:val="1AF8E02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>
    <w:nsid w:val="40013407"/>
    <w:multiLevelType w:val="multilevel"/>
    <w:tmpl w:val="57F83946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600"/>
        </w:tabs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1">
    <w:nsid w:val="458A0E3B"/>
    <w:multiLevelType w:val="hybridMultilevel"/>
    <w:tmpl w:val="7706C666"/>
    <w:lvl w:ilvl="0" w:tplc="EA2AD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F43EF4">
      <w:numFmt w:val="none"/>
      <w:lvlText w:val=""/>
      <w:lvlJc w:val="left"/>
      <w:pPr>
        <w:tabs>
          <w:tab w:val="num" w:pos="360"/>
        </w:tabs>
      </w:pPr>
    </w:lvl>
    <w:lvl w:ilvl="2" w:tplc="7DE41E62">
      <w:numFmt w:val="none"/>
      <w:lvlText w:val=""/>
      <w:lvlJc w:val="left"/>
      <w:pPr>
        <w:tabs>
          <w:tab w:val="num" w:pos="360"/>
        </w:tabs>
      </w:pPr>
    </w:lvl>
    <w:lvl w:ilvl="3" w:tplc="F9D64822">
      <w:numFmt w:val="none"/>
      <w:lvlText w:val=""/>
      <w:lvlJc w:val="left"/>
      <w:pPr>
        <w:tabs>
          <w:tab w:val="num" w:pos="360"/>
        </w:tabs>
      </w:pPr>
    </w:lvl>
    <w:lvl w:ilvl="4" w:tplc="9176F0B6">
      <w:numFmt w:val="none"/>
      <w:lvlText w:val=""/>
      <w:lvlJc w:val="left"/>
      <w:pPr>
        <w:tabs>
          <w:tab w:val="num" w:pos="360"/>
        </w:tabs>
      </w:pPr>
    </w:lvl>
    <w:lvl w:ilvl="5" w:tplc="097C3616">
      <w:numFmt w:val="none"/>
      <w:lvlText w:val=""/>
      <w:lvlJc w:val="left"/>
      <w:pPr>
        <w:tabs>
          <w:tab w:val="num" w:pos="360"/>
        </w:tabs>
      </w:pPr>
    </w:lvl>
    <w:lvl w:ilvl="6" w:tplc="72C204AA">
      <w:numFmt w:val="none"/>
      <w:lvlText w:val=""/>
      <w:lvlJc w:val="left"/>
      <w:pPr>
        <w:tabs>
          <w:tab w:val="num" w:pos="360"/>
        </w:tabs>
      </w:pPr>
    </w:lvl>
    <w:lvl w:ilvl="7" w:tplc="4162A29A">
      <w:numFmt w:val="none"/>
      <w:lvlText w:val=""/>
      <w:lvlJc w:val="left"/>
      <w:pPr>
        <w:tabs>
          <w:tab w:val="num" w:pos="360"/>
        </w:tabs>
      </w:pPr>
    </w:lvl>
    <w:lvl w:ilvl="8" w:tplc="95E28DA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A7401DC"/>
    <w:multiLevelType w:val="hybridMultilevel"/>
    <w:tmpl w:val="FD52DB76"/>
    <w:lvl w:ilvl="0" w:tplc="04190005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>
    <w:nsid w:val="59624A93"/>
    <w:multiLevelType w:val="hybridMultilevel"/>
    <w:tmpl w:val="EE74785E"/>
    <w:lvl w:ilvl="0" w:tplc="3CC258AA">
      <w:start w:val="1"/>
      <w:numFmt w:val="bullet"/>
      <w:lvlText w:val=""/>
      <w:lvlJc w:val="left"/>
      <w:pPr>
        <w:tabs>
          <w:tab w:val="num" w:pos="2661"/>
        </w:tabs>
        <w:ind w:left="2661" w:hanging="357"/>
      </w:pPr>
      <w:rPr>
        <w:rFonts w:ascii="Symbol" w:hAnsi="Symbol" w:hint="default"/>
      </w:rPr>
    </w:lvl>
    <w:lvl w:ilvl="1" w:tplc="454008FC">
      <w:start w:val="1"/>
      <w:numFmt w:val="bullet"/>
      <w:lvlText w:val=""/>
      <w:lvlJc w:val="left"/>
      <w:pPr>
        <w:tabs>
          <w:tab w:val="num" w:pos="2607"/>
        </w:tabs>
        <w:ind w:left="2607" w:hanging="357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24">
    <w:nsid w:val="59E60585"/>
    <w:multiLevelType w:val="hybridMultilevel"/>
    <w:tmpl w:val="E78C7934"/>
    <w:styleLink w:val="11111111"/>
    <w:lvl w:ilvl="0" w:tplc="0419000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B8F3EDB"/>
    <w:multiLevelType w:val="multilevel"/>
    <w:tmpl w:val="35AEB9B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6">
    <w:nsid w:val="655D6224"/>
    <w:multiLevelType w:val="hybridMultilevel"/>
    <w:tmpl w:val="7CEA95B8"/>
    <w:lvl w:ilvl="0" w:tplc="3D48640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9A521FE"/>
    <w:multiLevelType w:val="hybridMultilevel"/>
    <w:tmpl w:val="9B2EA2E6"/>
    <w:lvl w:ilvl="0" w:tplc="D50E030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6E091A6E"/>
    <w:multiLevelType w:val="multilevel"/>
    <w:tmpl w:val="5A085EE4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6BE2BE6"/>
    <w:multiLevelType w:val="multilevel"/>
    <w:tmpl w:val="7FA694B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76FE3A6B"/>
    <w:multiLevelType w:val="hybridMultilevel"/>
    <w:tmpl w:val="1E6EA2F4"/>
    <w:lvl w:ilvl="0" w:tplc="4E6257D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A7E7D05"/>
    <w:multiLevelType w:val="hybridMultilevel"/>
    <w:tmpl w:val="89DC2EAE"/>
    <w:lvl w:ilvl="0" w:tplc="12604E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C112AD"/>
    <w:multiLevelType w:val="hybridMultilevel"/>
    <w:tmpl w:val="747E995E"/>
    <w:lvl w:ilvl="0" w:tplc="D50E030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8"/>
  </w:num>
  <w:num w:numId="4">
    <w:abstractNumId w:val="23"/>
  </w:num>
  <w:num w:numId="5">
    <w:abstractNumId w:val="11"/>
  </w:num>
  <w:num w:numId="6">
    <w:abstractNumId w:val="25"/>
  </w:num>
  <w:num w:numId="7">
    <w:abstractNumId w:val="2"/>
  </w:num>
  <w:num w:numId="8">
    <w:abstractNumId w:val="1"/>
  </w:num>
  <w:num w:numId="9">
    <w:abstractNumId w:val="21"/>
  </w:num>
  <w:num w:numId="10">
    <w:abstractNumId w:val="13"/>
  </w:num>
  <w:num w:numId="11">
    <w:abstractNumId w:val="20"/>
  </w:num>
  <w:num w:numId="12">
    <w:abstractNumId w:val="9"/>
  </w:num>
  <w:num w:numId="13">
    <w:abstractNumId w:val="15"/>
  </w:num>
  <w:num w:numId="14">
    <w:abstractNumId w:val="17"/>
  </w:num>
  <w:num w:numId="15">
    <w:abstractNumId w:val="6"/>
  </w:num>
  <w:num w:numId="16">
    <w:abstractNumId w:val="28"/>
  </w:num>
  <w:num w:numId="17">
    <w:abstractNumId w:val="29"/>
  </w:num>
  <w:num w:numId="18">
    <w:abstractNumId w:val="31"/>
  </w:num>
  <w:num w:numId="19">
    <w:abstractNumId w:val="30"/>
  </w:num>
  <w:num w:numId="20">
    <w:abstractNumId w:val="19"/>
  </w:num>
  <w:num w:numId="21">
    <w:abstractNumId w:val="32"/>
  </w:num>
  <w:num w:numId="22">
    <w:abstractNumId w:val="12"/>
  </w:num>
  <w:num w:numId="23">
    <w:abstractNumId w:val="26"/>
  </w:num>
  <w:num w:numId="24">
    <w:abstractNumId w:val="7"/>
  </w:num>
  <w:num w:numId="25">
    <w:abstractNumId w:val="3"/>
  </w:num>
  <w:num w:numId="26">
    <w:abstractNumId w:val="4"/>
  </w:num>
  <w:num w:numId="27">
    <w:abstractNumId w:val="16"/>
  </w:num>
  <w:num w:numId="28">
    <w:abstractNumId w:val="10"/>
  </w:num>
  <w:num w:numId="29">
    <w:abstractNumId w:val="27"/>
  </w:num>
  <w:num w:numId="30">
    <w:abstractNumId w:val="14"/>
  </w:num>
  <w:num w:numId="31">
    <w:abstractNumId w:val="0"/>
  </w:num>
  <w:num w:numId="32">
    <w:abstractNumId w:val="8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3C"/>
    <w:rsid w:val="00003010"/>
    <w:rsid w:val="00003851"/>
    <w:rsid w:val="000048AA"/>
    <w:rsid w:val="00006DAB"/>
    <w:rsid w:val="0001070A"/>
    <w:rsid w:val="00010BED"/>
    <w:rsid w:val="000116C6"/>
    <w:rsid w:val="0001343B"/>
    <w:rsid w:val="00013B0B"/>
    <w:rsid w:val="000143A7"/>
    <w:rsid w:val="0001493C"/>
    <w:rsid w:val="000209AA"/>
    <w:rsid w:val="000407CB"/>
    <w:rsid w:val="00040B0E"/>
    <w:rsid w:val="000416F0"/>
    <w:rsid w:val="00042904"/>
    <w:rsid w:val="00043B82"/>
    <w:rsid w:val="00046694"/>
    <w:rsid w:val="00052307"/>
    <w:rsid w:val="00055B18"/>
    <w:rsid w:val="00062140"/>
    <w:rsid w:val="0006234D"/>
    <w:rsid w:val="00062ABC"/>
    <w:rsid w:val="00063F55"/>
    <w:rsid w:val="000643F9"/>
    <w:rsid w:val="00064E47"/>
    <w:rsid w:val="00065700"/>
    <w:rsid w:val="00070F56"/>
    <w:rsid w:val="00070FEF"/>
    <w:rsid w:val="0007203C"/>
    <w:rsid w:val="0007766A"/>
    <w:rsid w:val="00082A13"/>
    <w:rsid w:val="00084E12"/>
    <w:rsid w:val="00085CD6"/>
    <w:rsid w:val="000918B5"/>
    <w:rsid w:val="00091E0E"/>
    <w:rsid w:val="00091E17"/>
    <w:rsid w:val="00092A16"/>
    <w:rsid w:val="000A174A"/>
    <w:rsid w:val="000A4E6A"/>
    <w:rsid w:val="000B0154"/>
    <w:rsid w:val="000B050A"/>
    <w:rsid w:val="000B0C58"/>
    <w:rsid w:val="000B124E"/>
    <w:rsid w:val="000B184F"/>
    <w:rsid w:val="000B333D"/>
    <w:rsid w:val="000B4808"/>
    <w:rsid w:val="000C09B5"/>
    <w:rsid w:val="000C27C7"/>
    <w:rsid w:val="000C2D0E"/>
    <w:rsid w:val="000C5293"/>
    <w:rsid w:val="000D0C2A"/>
    <w:rsid w:val="000D6FCF"/>
    <w:rsid w:val="000E0655"/>
    <w:rsid w:val="000E6369"/>
    <w:rsid w:val="000F4B7A"/>
    <w:rsid w:val="000F6CD1"/>
    <w:rsid w:val="001007E4"/>
    <w:rsid w:val="00101680"/>
    <w:rsid w:val="001025F0"/>
    <w:rsid w:val="0010355F"/>
    <w:rsid w:val="0010366F"/>
    <w:rsid w:val="00106126"/>
    <w:rsid w:val="00106176"/>
    <w:rsid w:val="00106F7C"/>
    <w:rsid w:val="0010747C"/>
    <w:rsid w:val="001106B4"/>
    <w:rsid w:val="00110F64"/>
    <w:rsid w:val="00114533"/>
    <w:rsid w:val="001164C0"/>
    <w:rsid w:val="00117090"/>
    <w:rsid w:val="00120FD0"/>
    <w:rsid w:val="00123056"/>
    <w:rsid w:val="00123652"/>
    <w:rsid w:val="001237E9"/>
    <w:rsid w:val="00125228"/>
    <w:rsid w:val="00125C4C"/>
    <w:rsid w:val="00131483"/>
    <w:rsid w:val="001325A9"/>
    <w:rsid w:val="00136D74"/>
    <w:rsid w:val="00137AE1"/>
    <w:rsid w:val="001424D5"/>
    <w:rsid w:val="00143423"/>
    <w:rsid w:val="00143631"/>
    <w:rsid w:val="00143945"/>
    <w:rsid w:val="00144CC5"/>
    <w:rsid w:val="00146B20"/>
    <w:rsid w:val="00146B4C"/>
    <w:rsid w:val="00150176"/>
    <w:rsid w:val="001517CD"/>
    <w:rsid w:val="00153A3B"/>
    <w:rsid w:val="0016306E"/>
    <w:rsid w:val="00163825"/>
    <w:rsid w:val="0016485C"/>
    <w:rsid w:val="0016641F"/>
    <w:rsid w:val="00172AF5"/>
    <w:rsid w:val="00172C3D"/>
    <w:rsid w:val="00176306"/>
    <w:rsid w:val="001776A7"/>
    <w:rsid w:val="00180753"/>
    <w:rsid w:val="00180C96"/>
    <w:rsid w:val="00181EA9"/>
    <w:rsid w:val="00182A8E"/>
    <w:rsid w:val="0018334B"/>
    <w:rsid w:val="001833CC"/>
    <w:rsid w:val="00185DA6"/>
    <w:rsid w:val="001864F7"/>
    <w:rsid w:val="00186AB5"/>
    <w:rsid w:val="00187814"/>
    <w:rsid w:val="00187CD0"/>
    <w:rsid w:val="00192D15"/>
    <w:rsid w:val="00195CF6"/>
    <w:rsid w:val="0019744C"/>
    <w:rsid w:val="001A4952"/>
    <w:rsid w:val="001B0841"/>
    <w:rsid w:val="001B0EFA"/>
    <w:rsid w:val="001B42C6"/>
    <w:rsid w:val="001B4547"/>
    <w:rsid w:val="001B5439"/>
    <w:rsid w:val="001B6296"/>
    <w:rsid w:val="001B66ED"/>
    <w:rsid w:val="001B6B4C"/>
    <w:rsid w:val="001B79C2"/>
    <w:rsid w:val="001C0048"/>
    <w:rsid w:val="001C5167"/>
    <w:rsid w:val="001C6E88"/>
    <w:rsid w:val="001C7145"/>
    <w:rsid w:val="001C743B"/>
    <w:rsid w:val="001C7C3F"/>
    <w:rsid w:val="001D0148"/>
    <w:rsid w:val="001D3129"/>
    <w:rsid w:val="001D3C54"/>
    <w:rsid w:val="001D5872"/>
    <w:rsid w:val="001D5EF2"/>
    <w:rsid w:val="001E581D"/>
    <w:rsid w:val="001F5ADC"/>
    <w:rsid w:val="00200797"/>
    <w:rsid w:val="00201E4E"/>
    <w:rsid w:val="00202B3A"/>
    <w:rsid w:val="00204E4D"/>
    <w:rsid w:val="00206B8C"/>
    <w:rsid w:val="00211C9C"/>
    <w:rsid w:val="00212626"/>
    <w:rsid w:val="002128B1"/>
    <w:rsid w:val="0021789A"/>
    <w:rsid w:val="00222326"/>
    <w:rsid w:val="00224458"/>
    <w:rsid w:val="00227929"/>
    <w:rsid w:val="00227B57"/>
    <w:rsid w:val="002306AA"/>
    <w:rsid w:val="00231A47"/>
    <w:rsid w:val="0023229F"/>
    <w:rsid w:val="00233B69"/>
    <w:rsid w:val="002355B4"/>
    <w:rsid w:val="00235ABA"/>
    <w:rsid w:val="00236C61"/>
    <w:rsid w:val="002375C1"/>
    <w:rsid w:val="00237A8D"/>
    <w:rsid w:val="00240CA4"/>
    <w:rsid w:val="002424C1"/>
    <w:rsid w:val="002457C0"/>
    <w:rsid w:val="002474A9"/>
    <w:rsid w:val="00251B7D"/>
    <w:rsid w:val="002541DD"/>
    <w:rsid w:val="00255A54"/>
    <w:rsid w:val="00256E6D"/>
    <w:rsid w:val="00260E8B"/>
    <w:rsid w:val="00261124"/>
    <w:rsid w:val="0026391B"/>
    <w:rsid w:val="00263927"/>
    <w:rsid w:val="002656B3"/>
    <w:rsid w:val="00265E66"/>
    <w:rsid w:val="002665C3"/>
    <w:rsid w:val="00266FA1"/>
    <w:rsid w:val="0026797B"/>
    <w:rsid w:val="0027022C"/>
    <w:rsid w:val="002728EA"/>
    <w:rsid w:val="00276B63"/>
    <w:rsid w:val="00283C7A"/>
    <w:rsid w:val="00284352"/>
    <w:rsid w:val="002847B4"/>
    <w:rsid w:val="002907D4"/>
    <w:rsid w:val="0029105D"/>
    <w:rsid w:val="00291551"/>
    <w:rsid w:val="002931C9"/>
    <w:rsid w:val="00295447"/>
    <w:rsid w:val="00297DAF"/>
    <w:rsid w:val="002A377F"/>
    <w:rsid w:val="002A39D9"/>
    <w:rsid w:val="002A41D5"/>
    <w:rsid w:val="002A508F"/>
    <w:rsid w:val="002A62BB"/>
    <w:rsid w:val="002B18EE"/>
    <w:rsid w:val="002B4996"/>
    <w:rsid w:val="002B58A5"/>
    <w:rsid w:val="002B6F65"/>
    <w:rsid w:val="002D01E8"/>
    <w:rsid w:val="002D1493"/>
    <w:rsid w:val="002D4362"/>
    <w:rsid w:val="002D477A"/>
    <w:rsid w:val="002E0519"/>
    <w:rsid w:val="002E3368"/>
    <w:rsid w:val="002E3BE6"/>
    <w:rsid w:val="002E50CA"/>
    <w:rsid w:val="002E74CE"/>
    <w:rsid w:val="002F5867"/>
    <w:rsid w:val="003008EE"/>
    <w:rsid w:val="00301D77"/>
    <w:rsid w:val="0030380D"/>
    <w:rsid w:val="00305B8F"/>
    <w:rsid w:val="003106CF"/>
    <w:rsid w:val="00317011"/>
    <w:rsid w:val="00320D73"/>
    <w:rsid w:val="00325901"/>
    <w:rsid w:val="00325BA6"/>
    <w:rsid w:val="00325F13"/>
    <w:rsid w:val="0032637C"/>
    <w:rsid w:val="0032725B"/>
    <w:rsid w:val="00330F78"/>
    <w:rsid w:val="0033131D"/>
    <w:rsid w:val="00331547"/>
    <w:rsid w:val="0033163D"/>
    <w:rsid w:val="00331838"/>
    <w:rsid w:val="00334B38"/>
    <w:rsid w:val="00334F83"/>
    <w:rsid w:val="00335879"/>
    <w:rsid w:val="00335C95"/>
    <w:rsid w:val="003376E3"/>
    <w:rsid w:val="00342DF3"/>
    <w:rsid w:val="0034539E"/>
    <w:rsid w:val="00350C9B"/>
    <w:rsid w:val="00353B4A"/>
    <w:rsid w:val="00354BED"/>
    <w:rsid w:val="003558C7"/>
    <w:rsid w:val="003606FA"/>
    <w:rsid w:val="003627A8"/>
    <w:rsid w:val="003642B1"/>
    <w:rsid w:val="00366FCD"/>
    <w:rsid w:val="003708FE"/>
    <w:rsid w:val="00370ACD"/>
    <w:rsid w:val="00371E59"/>
    <w:rsid w:val="003727F7"/>
    <w:rsid w:val="0037306B"/>
    <w:rsid w:val="00377DE7"/>
    <w:rsid w:val="00380355"/>
    <w:rsid w:val="00380DBB"/>
    <w:rsid w:val="00381914"/>
    <w:rsid w:val="003836C6"/>
    <w:rsid w:val="00383A5B"/>
    <w:rsid w:val="00384506"/>
    <w:rsid w:val="00387D91"/>
    <w:rsid w:val="003928C0"/>
    <w:rsid w:val="00393E3E"/>
    <w:rsid w:val="00394C93"/>
    <w:rsid w:val="00395D52"/>
    <w:rsid w:val="00397CE9"/>
    <w:rsid w:val="003A0747"/>
    <w:rsid w:val="003A1292"/>
    <w:rsid w:val="003A1F06"/>
    <w:rsid w:val="003A23FB"/>
    <w:rsid w:val="003A2649"/>
    <w:rsid w:val="003A490D"/>
    <w:rsid w:val="003B1A89"/>
    <w:rsid w:val="003B2A81"/>
    <w:rsid w:val="003B5AB7"/>
    <w:rsid w:val="003C0F89"/>
    <w:rsid w:val="003C31E1"/>
    <w:rsid w:val="003C3D07"/>
    <w:rsid w:val="003C70C3"/>
    <w:rsid w:val="003D08EA"/>
    <w:rsid w:val="003D6F4C"/>
    <w:rsid w:val="003D7A4C"/>
    <w:rsid w:val="003E5794"/>
    <w:rsid w:val="003E63B1"/>
    <w:rsid w:val="003F08B9"/>
    <w:rsid w:val="003F3005"/>
    <w:rsid w:val="003F6746"/>
    <w:rsid w:val="0041533D"/>
    <w:rsid w:val="00415709"/>
    <w:rsid w:val="00415B56"/>
    <w:rsid w:val="0042200D"/>
    <w:rsid w:val="00431CFC"/>
    <w:rsid w:val="004354D6"/>
    <w:rsid w:val="0043752C"/>
    <w:rsid w:val="00440204"/>
    <w:rsid w:val="00441B48"/>
    <w:rsid w:val="00441E85"/>
    <w:rsid w:val="004433C0"/>
    <w:rsid w:val="00444B0D"/>
    <w:rsid w:val="004472B7"/>
    <w:rsid w:val="004526F7"/>
    <w:rsid w:val="0045447B"/>
    <w:rsid w:val="00460AC7"/>
    <w:rsid w:val="0046154D"/>
    <w:rsid w:val="00461677"/>
    <w:rsid w:val="00462630"/>
    <w:rsid w:val="004674DD"/>
    <w:rsid w:val="00472D71"/>
    <w:rsid w:val="00472E7D"/>
    <w:rsid w:val="00474486"/>
    <w:rsid w:val="00476229"/>
    <w:rsid w:val="00476CF6"/>
    <w:rsid w:val="00477189"/>
    <w:rsid w:val="00477C53"/>
    <w:rsid w:val="004823D6"/>
    <w:rsid w:val="004852E2"/>
    <w:rsid w:val="004862B0"/>
    <w:rsid w:val="00486785"/>
    <w:rsid w:val="00491EBD"/>
    <w:rsid w:val="0049225A"/>
    <w:rsid w:val="00495E76"/>
    <w:rsid w:val="00496F4B"/>
    <w:rsid w:val="004A002B"/>
    <w:rsid w:val="004A15CA"/>
    <w:rsid w:val="004A4A2B"/>
    <w:rsid w:val="004A4EE5"/>
    <w:rsid w:val="004A5AEF"/>
    <w:rsid w:val="004B02BE"/>
    <w:rsid w:val="004B0F49"/>
    <w:rsid w:val="004B3C96"/>
    <w:rsid w:val="004B4929"/>
    <w:rsid w:val="004B5357"/>
    <w:rsid w:val="004B5D4A"/>
    <w:rsid w:val="004C1F40"/>
    <w:rsid w:val="004C466A"/>
    <w:rsid w:val="004C5151"/>
    <w:rsid w:val="004C6B1C"/>
    <w:rsid w:val="004C6E4E"/>
    <w:rsid w:val="004D24C6"/>
    <w:rsid w:val="004D295C"/>
    <w:rsid w:val="004D3D14"/>
    <w:rsid w:val="004D46F6"/>
    <w:rsid w:val="004D4DA4"/>
    <w:rsid w:val="004D6CFC"/>
    <w:rsid w:val="004E0BE5"/>
    <w:rsid w:val="004E143C"/>
    <w:rsid w:val="004E17DF"/>
    <w:rsid w:val="004E3700"/>
    <w:rsid w:val="004E5279"/>
    <w:rsid w:val="004E5A34"/>
    <w:rsid w:val="004E61F4"/>
    <w:rsid w:val="004E682F"/>
    <w:rsid w:val="004E7300"/>
    <w:rsid w:val="004F0361"/>
    <w:rsid w:val="004F0F17"/>
    <w:rsid w:val="004F2974"/>
    <w:rsid w:val="004F3BE5"/>
    <w:rsid w:val="004F6AC0"/>
    <w:rsid w:val="00500B8A"/>
    <w:rsid w:val="005019F3"/>
    <w:rsid w:val="00505429"/>
    <w:rsid w:val="005074EE"/>
    <w:rsid w:val="00513450"/>
    <w:rsid w:val="00520650"/>
    <w:rsid w:val="00521725"/>
    <w:rsid w:val="00522E83"/>
    <w:rsid w:val="0052442F"/>
    <w:rsid w:val="0052515A"/>
    <w:rsid w:val="005251B3"/>
    <w:rsid w:val="00530387"/>
    <w:rsid w:val="0053780A"/>
    <w:rsid w:val="00540336"/>
    <w:rsid w:val="00541497"/>
    <w:rsid w:val="00547777"/>
    <w:rsid w:val="00547D68"/>
    <w:rsid w:val="0055645F"/>
    <w:rsid w:val="00565AA8"/>
    <w:rsid w:val="00574986"/>
    <w:rsid w:val="00577EF0"/>
    <w:rsid w:val="00580AD9"/>
    <w:rsid w:val="00581DEB"/>
    <w:rsid w:val="005832B2"/>
    <w:rsid w:val="0058436B"/>
    <w:rsid w:val="00590F7D"/>
    <w:rsid w:val="005914D2"/>
    <w:rsid w:val="005966E4"/>
    <w:rsid w:val="00596FA4"/>
    <w:rsid w:val="005A21DA"/>
    <w:rsid w:val="005A3F7C"/>
    <w:rsid w:val="005B1436"/>
    <w:rsid w:val="005B2190"/>
    <w:rsid w:val="005B4DA6"/>
    <w:rsid w:val="005B5120"/>
    <w:rsid w:val="005C5729"/>
    <w:rsid w:val="005C7D7A"/>
    <w:rsid w:val="005D1B89"/>
    <w:rsid w:val="005D4C48"/>
    <w:rsid w:val="005E4147"/>
    <w:rsid w:val="005E4409"/>
    <w:rsid w:val="005E4BDC"/>
    <w:rsid w:val="005E5892"/>
    <w:rsid w:val="005E666F"/>
    <w:rsid w:val="005F0A85"/>
    <w:rsid w:val="005F1826"/>
    <w:rsid w:val="005F39E7"/>
    <w:rsid w:val="005F3EA1"/>
    <w:rsid w:val="005F4326"/>
    <w:rsid w:val="005F5304"/>
    <w:rsid w:val="005F6055"/>
    <w:rsid w:val="006038BF"/>
    <w:rsid w:val="00607DFC"/>
    <w:rsid w:val="00611D0F"/>
    <w:rsid w:val="006126E4"/>
    <w:rsid w:val="00615A54"/>
    <w:rsid w:val="00615AC9"/>
    <w:rsid w:val="006202CA"/>
    <w:rsid w:val="006203E7"/>
    <w:rsid w:val="0062288A"/>
    <w:rsid w:val="006247F7"/>
    <w:rsid w:val="00630C13"/>
    <w:rsid w:val="00630EB2"/>
    <w:rsid w:val="006314E2"/>
    <w:rsid w:val="00634946"/>
    <w:rsid w:val="0063653E"/>
    <w:rsid w:val="00637A39"/>
    <w:rsid w:val="00643137"/>
    <w:rsid w:val="006465C7"/>
    <w:rsid w:val="0065061E"/>
    <w:rsid w:val="00650A6A"/>
    <w:rsid w:val="00654E04"/>
    <w:rsid w:val="00655E4E"/>
    <w:rsid w:val="00656976"/>
    <w:rsid w:val="00662CF7"/>
    <w:rsid w:val="006678C1"/>
    <w:rsid w:val="00672D6C"/>
    <w:rsid w:val="0067490D"/>
    <w:rsid w:val="00674D7A"/>
    <w:rsid w:val="00680DB3"/>
    <w:rsid w:val="00685B73"/>
    <w:rsid w:val="00686E06"/>
    <w:rsid w:val="006915ED"/>
    <w:rsid w:val="00692131"/>
    <w:rsid w:val="00692B9F"/>
    <w:rsid w:val="00693C02"/>
    <w:rsid w:val="00693C3D"/>
    <w:rsid w:val="006A272F"/>
    <w:rsid w:val="006A4346"/>
    <w:rsid w:val="006A706C"/>
    <w:rsid w:val="006A736E"/>
    <w:rsid w:val="006B11AB"/>
    <w:rsid w:val="006B272E"/>
    <w:rsid w:val="006B4239"/>
    <w:rsid w:val="006B6EF4"/>
    <w:rsid w:val="006C00D1"/>
    <w:rsid w:val="006C172B"/>
    <w:rsid w:val="006C20DE"/>
    <w:rsid w:val="006C28CB"/>
    <w:rsid w:val="006C3B00"/>
    <w:rsid w:val="006C4299"/>
    <w:rsid w:val="006C5E32"/>
    <w:rsid w:val="006D0B69"/>
    <w:rsid w:val="006D2155"/>
    <w:rsid w:val="006D346B"/>
    <w:rsid w:val="006D45D6"/>
    <w:rsid w:val="006D4FBD"/>
    <w:rsid w:val="006D5E8A"/>
    <w:rsid w:val="006E5BBB"/>
    <w:rsid w:val="006F0681"/>
    <w:rsid w:val="006F0C5B"/>
    <w:rsid w:val="006F29AB"/>
    <w:rsid w:val="006F37C4"/>
    <w:rsid w:val="00702FA6"/>
    <w:rsid w:val="00704103"/>
    <w:rsid w:val="00707BED"/>
    <w:rsid w:val="00720E90"/>
    <w:rsid w:val="007217BD"/>
    <w:rsid w:val="00723D74"/>
    <w:rsid w:val="00724901"/>
    <w:rsid w:val="00726855"/>
    <w:rsid w:val="00727330"/>
    <w:rsid w:val="0073377E"/>
    <w:rsid w:val="00734B91"/>
    <w:rsid w:val="0074074A"/>
    <w:rsid w:val="00740D66"/>
    <w:rsid w:val="00742746"/>
    <w:rsid w:val="00742765"/>
    <w:rsid w:val="007457F0"/>
    <w:rsid w:val="0075101A"/>
    <w:rsid w:val="007526D6"/>
    <w:rsid w:val="007528B0"/>
    <w:rsid w:val="00761FC4"/>
    <w:rsid w:val="0076316D"/>
    <w:rsid w:val="0076533C"/>
    <w:rsid w:val="00766C32"/>
    <w:rsid w:val="00766DBB"/>
    <w:rsid w:val="00773D8E"/>
    <w:rsid w:val="007743F3"/>
    <w:rsid w:val="0077481E"/>
    <w:rsid w:val="0077516E"/>
    <w:rsid w:val="00775C2F"/>
    <w:rsid w:val="0077672A"/>
    <w:rsid w:val="00777A07"/>
    <w:rsid w:val="0078282B"/>
    <w:rsid w:val="007836CC"/>
    <w:rsid w:val="00791EF5"/>
    <w:rsid w:val="00792B8A"/>
    <w:rsid w:val="00793BCF"/>
    <w:rsid w:val="00797C75"/>
    <w:rsid w:val="007A16D1"/>
    <w:rsid w:val="007A1AB3"/>
    <w:rsid w:val="007A4D70"/>
    <w:rsid w:val="007A6E9C"/>
    <w:rsid w:val="007B0800"/>
    <w:rsid w:val="007B3F52"/>
    <w:rsid w:val="007B6A5E"/>
    <w:rsid w:val="007C14B7"/>
    <w:rsid w:val="007C25C0"/>
    <w:rsid w:val="007C6737"/>
    <w:rsid w:val="007C68F0"/>
    <w:rsid w:val="007C7A9B"/>
    <w:rsid w:val="007C7B8B"/>
    <w:rsid w:val="007D0A7C"/>
    <w:rsid w:val="007D0E1A"/>
    <w:rsid w:val="007D165C"/>
    <w:rsid w:val="007D37BD"/>
    <w:rsid w:val="007D4148"/>
    <w:rsid w:val="007D636E"/>
    <w:rsid w:val="007D63BE"/>
    <w:rsid w:val="007D7EEF"/>
    <w:rsid w:val="007E27A4"/>
    <w:rsid w:val="007E787B"/>
    <w:rsid w:val="007F019A"/>
    <w:rsid w:val="007F21F6"/>
    <w:rsid w:val="007F2CF0"/>
    <w:rsid w:val="007F4295"/>
    <w:rsid w:val="007F77B5"/>
    <w:rsid w:val="007F780D"/>
    <w:rsid w:val="007F78C7"/>
    <w:rsid w:val="008008AC"/>
    <w:rsid w:val="00803237"/>
    <w:rsid w:val="00803F15"/>
    <w:rsid w:val="00805431"/>
    <w:rsid w:val="00806A3A"/>
    <w:rsid w:val="00807436"/>
    <w:rsid w:val="00810BA1"/>
    <w:rsid w:val="00815944"/>
    <w:rsid w:val="00816F2B"/>
    <w:rsid w:val="00817A41"/>
    <w:rsid w:val="00817F26"/>
    <w:rsid w:val="0082169B"/>
    <w:rsid w:val="008226E1"/>
    <w:rsid w:val="00822A1D"/>
    <w:rsid w:val="00823AC3"/>
    <w:rsid w:val="00824738"/>
    <w:rsid w:val="00824765"/>
    <w:rsid w:val="0082497C"/>
    <w:rsid w:val="008265E4"/>
    <w:rsid w:val="00826978"/>
    <w:rsid w:val="00834C85"/>
    <w:rsid w:val="00837288"/>
    <w:rsid w:val="00840B1F"/>
    <w:rsid w:val="008438F1"/>
    <w:rsid w:val="00843E9B"/>
    <w:rsid w:val="0084604A"/>
    <w:rsid w:val="00851F4D"/>
    <w:rsid w:val="0086201F"/>
    <w:rsid w:val="00862F85"/>
    <w:rsid w:val="00863091"/>
    <w:rsid w:val="0088293F"/>
    <w:rsid w:val="00896200"/>
    <w:rsid w:val="0089625B"/>
    <w:rsid w:val="008963CB"/>
    <w:rsid w:val="008965F8"/>
    <w:rsid w:val="00896D04"/>
    <w:rsid w:val="008A3AF6"/>
    <w:rsid w:val="008A4985"/>
    <w:rsid w:val="008A5B58"/>
    <w:rsid w:val="008B0EF1"/>
    <w:rsid w:val="008B3143"/>
    <w:rsid w:val="008B3F0F"/>
    <w:rsid w:val="008B44C1"/>
    <w:rsid w:val="008B7DAA"/>
    <w:rsid w:val="008C279F"/>
    <w:rsid w:val="008C2C2F"/>
    <w:rsid w:val="008C2F92"/>
    <w:rsid w:val="008C55B1"/>
    <w:rsid w:val="008C73C3"/>
    <w:rsid w:val="008C77FB"/>
    <w:rsid w:val="008D0F82"/>
    <w:rsid w:val="008D340A"/>
    <w:rsid w:val="008D4DD0"/>
    <w:rsid w:val="008D5260"/>
    <w:rsid w:val="008D7E3F"/>
    <w:rsid w:val="008E65A3"/>
    <w:rsid w:val="008E71F0"/>
    <w:rsid w:val="008F2453"/>
    <w:rsid w:val="008F57A3"/>
    <w:rsid w:val="00900D28"/>
    <w:rsid w:val="009011B1"/>
    <w:rsid w:val="00901A56"/>
    <w:rsid w:val="00905C72"/>
    <w:rsid w:val="00912DBB"/>
    <w:rsid w:val="0091644B"/>
    <w:rsid w:val="00920092"/>
    <w:rsid w:val="009232EC"/>
    <w:rsid w:val="00923540"/>
    <w:rsid w:val="00924314"/>
    <w:rsid w:val="009267CA"/>
    <w:rsid w:val="009268D2"/>
    <w:rsid w:val="00927421"/>
    <w:rsid w:val="00935EDA"/>
    <w:rsid w:val="009373DD"/>
    <w:rsid w:val="00942598"/>
    <w:rsid w:val="00943085"/>
    <w:rsid w:val="009463B9"/>
    <w:rsid w:val="00950978"/>
    <w:rsid w:val="00955087"/>
    <w:rsid w:val="00973D3E"/>
    <w:rsid w:val="00977EDC"/>
    <w:rsid w:val="0098023C"/>
    <w:rsid w:val="00982408"/>
    <w:rsid w:val="009824DF"/>
    <w:rsid w:val="0098289C"/>
    <w:rsid w:val="0098415C"/>
    <w:rsid w:val="0099093B"/>
    <w:rsid w:val="00991ACF"/>
    <w:rsid w:val="00996ADA"/>
    <w:rsid w:val="009A0776"/>
    <w:rsid w:val="009A16F0"/>
    <w:rsid w:val="009A3A95"/>
    <w:rsid w:val="009A4E77"/>
    <w:rsid w:val="009B0326"/>
    <w:rsid w:val="009B077B"/>
    <w:rsid w:val="009B2F9E"/>
    <w:rsid w:val="009C2658"/>
    <w:rsid w:val="009C7A79"/>
    <w:rsid w:val="009D18BB"/>
    <w:rsid w:val="009D2C5B"/>
    <w:rsid w:val="009D3490"/>
    <w:rsid w:val="009D5D5A"/>
    <w:rsid w:val="009D6B16"/>
    <w:rsid w:val="009D6C1C"/>
    <w:rsid w:val="009D71C9"/>
    <w:rsid w:val="009E07CD"/>
    <w:rsid w:val="009E765A"/>
    <w:rsid w:val="009F5B1D"/>
    <w:rsid w:val="00A039CB"/>
    <w:rsid w:val="00A117EF"/>
    <w:rsid w:val="00A118AE"/>
    <w:rsid w:val="00A14EB0"/>
    <w:rsid w:val="00A221BE"/>
    <w:rsid w:val="00A22385"/>
    <w:rsid w:val="00A23E55"/>
    <w:rsid w:val="00A244D4"/>
    <w:rsid w:val="00A244E5"/>
    <w:rsid w:val="00A246E3"/>
    <w:rsid w:val="00A26048"/>
    <w:rsid w:val="00A26381"/>
    <w:rsid w:val="00A302F6"/>
    <w:rsid w:val="00A335C8"/>
    <w:rsid w:val="00A33FF8"/>
    <w:rsid w:val="00A34C8D"/>
    <w:rsid w:val="00A36DDA"/>
    <w:rsid w:val="00A4439B"/>
    <w:rsid w:val="00A44C72"/>
    <w:rsid w:val="00A45E6B"/>
    <w:rsid w:val="00A46981"/>
    <w:rsid w:val="00A5174B"/>
    <w:rsid w:val="00A53E62"/>
    <w:rsid w:val="00A54029"/>
    <w:rsid w:val="00A54300"/>
    <w:rsid w:val="00A56DC5"/>
    <w:rsid w:val="00A61C35"/>
    <w:rsid w:val="00A645E9"/>
    <w:rsid w:val="00A64CC6"/>
    <w:rsid w:val="00A72E53"/>
    <w:rsid w:val="00A8453C"/>
    <w:rsid w:val="00A8717D"/>
    <w:rsid w:val="00A97FB7"/>
    <w:rsid w:val="00AA7998"/>
    <w:rsid w:val="00AB0BDF"/>
    <w:rsid w:val="00AB4802"/>
    <w:rsid w:val="00AB4B8D"/>
    <w:rsid w:val="00AC2649"/>
    <w:rsid w:val="00AC427E"/>
    <w:rsid w:val="00AC4595"/>
    <w:rsid w:val="00AD0BA1"/>
    <w:rsid w:val="00AD2BC0"/>
    <w:rsid w:val="00AD3B73"/>
    <w:rsid w:val="00AD4840"/>
    <w:rsid w:val="00AD7368"/>
    <w:rsid w:val="00AE12D7"/>
    <w:rsid w:val="00AE1FE0"/>
    <w:rsid w:val="00AE25CF"/>
    <w:rsid w:val="00AE31B7"/>
    <w:rsid w:val="00AF2BC9"/>
    <w:rsid w:val="00AF389E"/>
    <w:rsid w:val="00AF5A98"/>
    <w:rsid w:val="00AF67A7"/>
    <w:rsid w:val="00AF6B15"/>
    <w:rsid w:val="00B01A2A"/>
    <w:rsid w:val="00B035D7"/>
    <w:rsid w:val="00B1234C"/>
    <w:rsid w:val="00B15B1F"/>
    <w:rsid w:val="00B17A17"/>
    <w:rsid w:val="00B217B6"/>
    <w:rsid w:val="00B22299"/>
    <w:rsid w:val="00B222B0"/>
    <w:rsid w:val="00B23E98"/>
    <w:rsid w:val="00B300E4"/>
    <w:rsid w:val="00B3474C"/>
    <w:rsid w:val="00B35A19"/>
    <w:rsid w:val="00B3732C"/>
    <w:rsid w:val="00B41B54"/>
    <w:rsid w:val="00B4489B"/>
    <w:rsid w:val="00B45F77"/>
    <w:rsid w:val="00B46491"/>
    <w:rsid w:val="00B51CD0"/>
    <w:rsid w:val="00B53E08"/>
    <w:rsid w:val="00B5546D"/>
    <w:rsid w:val="00B57F3D"/>
    <w:rsid w:val="00B63802"/>
    <w:rsid w:val="00B6698B"/>
    <w:rsid w:val="00B71A2E"/>
    <w:rsid w:val="00B75298"/>
    <w:rsid w:val="00B767B6"/>
    <w:rsid w:val="00B77046"/>
    <w:rsid w:val="00B827C9"/>
    <w:rsid w:val="00B830F9"/>
    <w:rsid w:val="00B84BBB"/>
    <w:rsid w:val="00B86601"/>
    <w:rsid w:val="00B9218D"/>
    <w:rsid w:val="00B92342"/>
    <w:rsid w:val="00B9663A"/>
    <w:rsid w:val="00BA038D"/>
    <w:rsid w:val="00BA32AF"/>
    <w:rsid w:val="00BA4920"/>
    <w:rsid w:val="00BA6EB9"/>
    <w:rsid w:val="00BA7766"/>
    <w:rsid w:val="00BB1ABC"/>
    <w:rsid w:val="00BB1BBA"/>
    <w:rsid w:val="00BB64C9"/>
    <w:rsid w:val="00BC0797"/>
    <w:rsid w:val="00BC537A"/>
    <w:rsid w:val="00BD07AE"/>
    <w:rsid w:val="00BD5AE8"/>
    <w:rsid w:val="00BD7BCC"/>
    <w:rsid w:val="00BE2D3F"/>
    <w:rsid w:val="00BE3828"/>
    <w:rsid w:val="00BE405E"/>
    <w:rsid w:val="00BF01CC"/>
    <w:rsid w:val="00BF08C3"/>
    <w:rsid w:val="00BF39D2"/>
    <w:rsid w:val="00BF6F41"/>
    <w:rsid w:val="00C03FB7"/>
    <w:rsid w:val="00C046A4"/>
    <w:rsid w:val="00C073C1"/>
    <w:rsid w:val="00C07AD7"/>
    <w:rsid w:val="00C07DAD"/>
    <w:rsid w:val="00C102C8"/>
    <w:rsid w:val="00C13EE1"/>
    <w:rsid w:val="00C159C4"/>
    <w:rsid w:val="00C17695"/>
    <w:rsid w:val="00C207DF"/>
    <w:rsid w:val="00C26444"/>
    <w:rsid w:val="00C278BE"/>
    <w:rsid w:val="00C31807"/>
    <w:rsid w:val="00C31AC0"/>
    <w:rsid w:val="00C322FF"/>
    <w:rsid w:val="00C341CD"/>
    <w:rsid w:val="00C3499A"/>
    <w:rsid w:val="00C35C52"/>
    <w:rsid w:val="00C36D57"/>
    <w:rsid w:val="00C402FB"/>
    <w:rsid w:val="00C457D6"/>
    <w:rsid w:val="00C53E3F"/>
    <w:rsid w:val="00C558A3"/>
    <w:rsid w:val="00C5649A"/>
    <w:rsid w:val="00C57222"/>
    <w:rsid w:val="00C621C7"/>
    <w:rsid w:val="00C63567"/>
    <w:rsid w:val="00C63F6D"/>
    <w:rsid w:val="00C64DC1"/>
    <w:rsid w:val="00C650D0"/>
    <w:rsid w:val="00C74F37"/>
    <w:rsid w:val="00C7589E"/>
    <w:rsid w:val="00C76729"/>
    <w:rsid w:val="00C80A3C"/>
    <w:rsid w:val="00C821F8"/>
    <w:rsid w:val="00C862CC"/>
    <w:rsid w:val="00C873F7"/>
    <w:rsid w:val="00CA27A9"/>
    <w:rsid w:val="00CA340A"/>
    <w:rsid w:val="00CA6047"/>
    <w:rsid w:val="00CB13BF"/>
    <w:rsid w:val="00CC06EF"/>
    <w:rsid w:val="00CC0941"/>
    <w:rsid w:val="00CC147A"/>
    <w:rsid w:val="00CC1AF9"/>
    <w:rsid w:val="00CC4832"/>
    <w:rsid w:val="00CC4C5B"/>
    <w:rsid w:val="00CC737B"/>
    <w:rsid w:val="00CC7E01"/>
    <w:rsid w:val="00CD12CC"/>
    <w:rsid w:val="00CD2460"/>
    <w:rsid w:val="00CD3DD7"/>
    <w:rsid w:val="00CD4B76"/>
    <w:rsid w:val="00CE3227"/>
    <w:rsid w:val="00CE6530"/>
    <w:rsid w:val="00CE7C63"/>
    <w:rsid w:val="00CF06C0"/>
    <w:rsid w:val="00CF6C60"/>
    <w:rsid w:val="00CF6E85"/>
    <w:rsid w:val="00CF77C7"/>
    <w:rsid w:val="00CF7DCD"/>
    <w:rsid w:val="00D06949"/>
    <w:rsid w:val="00D06AD0"/>
    <w:rsid w:val="00D06BB1"/>
    <w:rsid w:val="00D07B6A"/>
    <w:rsid w:val="00D1121F"/>
    <w:rsid w:val="00D2232D"/>
    <w:rsid w:val="00D242B0"/>
    <w:rsid w:val="00D24BB4"/>
    <w:rsid w:val="00D25DCB"/>
    <w:rsid w:val="00D30157"/>
    <w:rsid w:val="00D3294E"/>
    <w:rsid w:val="00D34655"/>
    <w:rsid w:val="00D34A37"/>
    <w:rsid w:val="00D403C2"/>
    <w:rsid w:val="00D42ECA"/>
    <w:rsid w:val="00D431D1"/>
    <w:rsid w:val="00D44192"/>
    <w:rsid w:val="00D456BC"/>
    <w:rsid w:val="00D46D2B"/>
    <w:rsid w:val="00D478D6"/>
    <w:rsid w:val="00D5116E"/>
    <w:rsid w:val="00D53028"/>
    <w:rsid w:val="00D53B55"/>
    <w:rsid w:val="00D55D7F"/>
    <w:rsid w:val="00D57438"/>
    <w:rsid w:val="00D60FB0"/>
    <w:rsid w:val="00D645E7"/>
    <w:rsid w:val="00D651DA"/>
    <w:rsid w:val="00D660EB"/>
    <w:rsid w:val="00D75E41"/>
    <w:rsid w:val="00D81930"/>
    <w:rsid w:val="00D823CC"/>
    <w:rsid w:val="00D83A2D"/>
    <w:rsid w:val="00D92665"/>
    <w:rsid w:val="00D93BC8"/>
    <w:rsid w:val="00DA738F"/>
    <w:rsid w:val="00DB1984"/>
    <w:rsid w:val="00DB2D4C"/>
    <w:rsid w:val="00DB53B3"/>
    <w:rsid w:val="00DC1035"/>
    <w:rsid w:val="00DC11B7"/>
    <w:rsid w:val="00DC1A43"/>
    <w:rsid w:val="00DC21CA"/>
    <w:rsid w:val="00DC3AC5"/>
    <w:rsid w:val="00DC3FA9"/>
    <w:rsid w:val="00DE461F"/>
    <w:rsid w:val="00DE4712"/>
    <w:rsid w:val="00DE62D5"/>
    <w:rsid w:val="00DF0933"/>
    <w:rsid w:val="00DF1CA0"/>
    <w:rsid w:val="00DF4C6A"/>
    <w:rsid w:val="00DF698B"/>
    <w:rsid w:val="00E01E36"/>
    <w:rsid w:val="00E04C61"/>
    <w:rsid w:val="00E05898"/>
    <w:rsid w:val="00E05E08"/>
    <w:rsid w:val="00E0771B"/>
    <w:rsid w:val="00E13645"/>
    <w:rsid w:val="00E1455F"/>
    <w:rsid w:val="00E145B8"/>
    <w:rsid w:val="00E14D71"/>
    <w:rsid w:val="00E20A34"/>
    <w:rsid w:val="00E21901"/>
    <w:rsid w:val="00E23FEC"/>
    <w:rsid w:val="00E24B5E"/>
    <w:rsid w:val="00E26526"/>
    <w:rsid w:val="00E302B4"/>
    <w:rsid w:val="00E35F80"/>
    <w:rsid w:val="00E367A4"/>
    <w:rsid w:val="00E41241"/>
    <w:rsid w:val="00E4370A"/>
    <w:rsid w:val="00E4661A"/>
    <w:rsid w:val="00E4729E"/>
    <w:rsid w:val="00E5165E"/>
    <w:rsid w:val="00E54148"/>
    <w:rsid w:val="00E54BD2"/>
    <w:rsid w:val="00E625F7"/>
    <w:rsid w:val="00E63A25"/>
    <w:rsid w:val="00E66D7E"/>
    <w:rsid w:val="00E80A4E"/>
    <w:rsid w:val="00E83E96"/>
    <w:rsid w:val="00E85922"/>
    <w:rsid w:val="00E86571"/>
    <w:rsid w:val="00E87E03"/>
    <w:rsid w:val="00E90986"/>
    <w:rsid w:val="00E921E7"/>
    <w:rsid w:val="00E9496A"/>
    <w:rsid w:val="00EA23A4"/>
    <w:rsid w:val="00EA4603"/>
    <w:rsid w:val="00EA51D5"/>
    <w:rsid w:val="00EA6182"/>
    <w:rsid w:val="00EA71D4"/>
    <w:rsid w:val="00EA76A2"/>
    <w:rsid w:val="00EB19D5"/>
    <w:rsid w:val="00EB2230"/>
    <w:rsid w:val="00EB3F6C"/>
    <w:rsid w:val="00EB6330"/>
    <w:rsid w:val="00EC2604"/>
    <w:rsid w:val="00EC3BAD"/>
    <w:rsid w:val="00EC4CA8"/>
    <w:rsid w:val="00EC4CFE"/>
    <w:rsid w:val="00ED10DC"/>
    <w:rsid w:val="00ED1FA3"/>
    <w:rsid w:val="00ED6177"/>
    <w:rsid w:val="00EE1FD8"/>
    <w:rsid w:val="00EE27F5"/>
    <w:rsid w:val="00EE39E6"/>
    <w:rsid w:val="00EE5DB1"/>
    <w:rsid w:val="00EE7455"/>
    <w:rsid w:val="00EE7A14"/>
    <w:rsid w:val="00EF050F"/>
    <w:rsid w:val="00EF106C"/>
    <w:rsid w:val="00EF3670"/>
    <w:rsid w:val="00EF4255"/>
    <w:rsid w:val="00F02121"/>
    <w:rsid w:val="00F04D38"/>
    <w:rsid w:val="00F068B4"/>
    <w:rsid w:val="00F1006E"/>
    <w:rsid w:val="00F127F6"/>
    <w:rsid w:val="00F21D1E"/>
    <w:rsid w:val="00F22803"/>
    <w:rsid w:val="00F25CE3"/>
    <w:rsid w:val="00F26B25"/>
    <w:rsid w:val="00F272AF"/>
    <w:rsid w:val="00F31A64"/>
    <w:rsid w:val="00F34864"/>
    <w:rsid w:val="00F350C8"/>
    <w:rsid w:val="00F3526A"/>
    <w:rsid w:val="00F3601D"/>
    <w:rsid w:val="00F36080"/>
    <w:rsid w:val="00F403E6"/>
    <w:rsid w:val="00F4172D"/>
    <w:rsid w:val="00F43A87"/>
    <w:rsid w:val="00F44B9E"/>
    <w:rsid w:val="00F50D99"/>
    <w:rsid w:val="00F511C8"/>
    <w:rsid w:val="00F531B1"/>
    <w:rsid w:val="00F54CC9"/>
    <w:rsid w:val="00F54ECA"/>
    <w:rsid w:val="00F57769"/>
    <w:rsid w:val="00F638C8"/>
    <w:rsid w:val="00F63C25"/>
    <w:rsid w:val="00F6423B"/>
    <w:rsid w:val="00F646CC"/>
    <w:rsid w:val="00F66F96"/>
    <w:rsid w:val="00F739C3"/>
    <w:rsid w:val="00F73F6A"/>
    <w:rsid w:val="00F7618A"/>
    <w:rsid w:val="00F761C7"/>
    <w:rsid w:val="00F76C04"/>
    <w:rsid w:val="00F80419"/>
    <w:rsid w:val="00F8070E"/>
    <w:rsid w:val="00F81A12"/>
    <w:rsid w:val="00F82053"/>
    <w:rsid w:val="00F84215"/>
    <w:rsid w:val="00F843E0"/>
    <w:rsid w:val="00F847F1"/>
    <w:rsid w:val="00F85854"/>
    <w:rsid w:val="00F85F12"/>
    <w:rsid w:val="00F86283"/>
    <w:rsid w:val="00F86D96"/>
    <w:rsid w:val="00F903DE"/>
    <w:rsid w:val="00F91FA7"/>
    <w:rsid w:val="00F93A7A"/>
    <w:rsid w:val="00F93C8E"/>
    <w:rsid w:val="00F96EAC"/>
    <w:rsid w:val="00F97ADA"/>
    <w:rsid w:val="00FA6C0D"/>
    <w:rsid w:val="00FB0641"/>
    <w:rsid w:val="00FB06E0"/>
    <w:rsid w:val="00FB2573"/>
    <w:rsid w:val="00FB4327"/>
    <w:rsid w:val="00FB6A5C"/>
    <w:rsid w:val="00FB6CCE"/>
    <w:rsid w:val="00FC291E"/>
    <w:rsid w:val="00FC363E"/>
    <w:rsid w:val="00FC6AB2"/>
    <w:rsid w:val="00FC728A"/>
    <w:rsid w:val="00FC7C0C"/>
    <w:rsid w:val="00FD3B3F"/>
    <w:rsid w:val="00FD4387"/>
    <w:rsid w:val="00FD568C"/>
    <w:rsid w:val="00FE5FA3"/>
    <w:rsid w:val="00FF0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73377E"/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1B7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nhideWhenUsed/>
    <w:qFormat/>
    <w:rsid w:val="004F3B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F3B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4F3B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B13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CB13B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13B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6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D346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D346B"/>
    <w:rPr>
      <w:rFonts w:eastAsia="Times New Roman"/>
      <w:sz w:val="24"/>
      <w:szCs w:val="24"/>
      <w:lang w:eastAsia="ru-RU"/>
    </w:rPr>
  </w:style>
  <w:style w:type="paragraph" w:customStyle="1" w:styleId="a7">
    <w:name w:val="Нормальный"/>
    <w:uiPriority w:val="99"/>
    <w:rsid w:val="006D346B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zagc-0">
    <w:name w:val="zagc-0"/>
    <w:basedOn w:val="a"/>
    <w:rsid w:val="0034539E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character" w:styleId="a8">
    <w:name w:val="Hyperlink"/>
    <w:basedOn w:val="a0"/>
    <w:rsid w:val="001B79C2"/>
    <w:rPr>
      <w:rFonts w:cs="Times New Roman"/>
      <w:color w:val="0000FF"/>
      <w:u w:val="single"/>
    </w:rPr>
  </w:style>
  <w:style w:type="paragraph" w:styleId="12">
    <w:name w:val="toc 1"/>
    <w:basedOn w:val="a9"/>
    <w:next w:val="a"/>
    <w:link w:val="13"/>
    <w:autoRedefine/>
    <w:uiPriority w:val="39"/>
    <w:rsid w:val="001B79C2"/>
    <w:pPr>
      <w:keepNext/>
      <w:keepLines/>
      <w:numPr>
        <w:ilvl w:val="0"/>
      </w:numPr>
      <w:tabs>
        <w:tab w:val="left" w:pos="709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b/>
      <w:i w:val="0"/>
      <w:iCs w:val="0"/>
      <w:noProof/>
      <w:color w:val="auto"/>
      <w:spacing w:val="-16"/>
      <w:kern w:val="28"/>
      <w:szCs w:val="20"/>
    </w:rPr>
  </w:style>
  <w:style w:type="character" w:customStyle="1" w:styleId="11">
    <w:name w:val="Заголовок 1 Знак"/>
    <w:aliases w:val="Заголовок 1 Знак Знак Знак2,Заголовок 1 Знак Знак Знак Знак"/>
    <w:basedOn w:val="a0"/>
    <w:link w:val="10"/>
    <w:uiPriority w:val="9"/>
    <w:rsid w:val="001B79C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TOC Heading"/>
    <w:basedOn w:val="10"/>
    <w:next w:val="a"/>
    <w:uiPriority w:val="99"/>
    <w:qFormat/>
    <w:rsid w:val="001B79C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character" w:customStyle="1" w:styleId="13">
    <w:name w:val="Оглавление 1 Знак"/>
    <w:link w:val="12"/>
    <w:uiPriority w:val="39"/>
    <w:locked/>
    <w:rsid w:val="001B79C2"/>
    <w:rPr>
      <w:rFonts w:eastAsia="Times New Roman"/>
      <w:b/>
      <w:noProof/>
      <w:spacing w:val="-16"/>
      <w:kern w:val="28"/>
      <w:sz w:val="24"/>
      <w:szCs w:val="20"/>
    </w:rPr>
  </w:style>
  <w:style w:type="paragraph" w:styleId="a9">
    <w:name w:val="Subtitle"/>
    <w:basedOn w:val="a"/>
    <w:next w:val="a"/>
    <w:link w:val="ab"/>
    <w:uiPriority w:val="11"/>
    <w:qFormat/>
    <w:rsid w:val="001B79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9"/>
    <w:uiPriority w:val="11"/>
    <w:rsid w:val="001B79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0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4F3BE5"/>
    <w:rPr>
      <w:sz w:val="28"/>
    </w:rPr>
  </w:style>
  <w:style w:type="character" w:customStyle="1" w:styleId="20">
    <w:name w:val="Заголовок 2 Знак"/>
    <w:basedOn w:val="a0"/>
    <w:link w:val="2"/>
    <w:rsid w:val="004F3B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F3B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F3B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4F3BE5"/>
    <w:pPr>
      <w:spacing w:after="100"/>
      <w:ind w:left="280"/>
    </w:pPr>
  </w:style>
  <w:style w:type="paragraph" w:styleId="ac">
    <w:name w:val="Normal (Web)"/>
    <w:basedOn w:val="a"/>
    <w:unhideWhenUsed/>
    <w:rsid w:val="003376E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3376E3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">
    <w:name w:val="S_Обычный"/>
    <w:basedOn w:val="a"/>
    <w:link w:val="S0"/>
    <w:autoRedefine/>
    <w:qFormat/>
    <w:rsid w:val="003F08B9"/>
    <w:pPr>
      <w:tabs>
        <w:tab w:val="left" w:pos="993"/>
      </w:tabs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S0">
    <w:name w:val="S_Обычный Знак"/>
    <w:basedOn w:val="a0"/>
    <w:link w:val="S"/>
    <w:rsid w:val="003F08B9"/>
    <w:rPr>
      <w:rFonts w:eastAsia="Times New Roman"/>
      <w:lang w:eastAsia="ru-RU"/>
    </w:rPr>
  </w:style>
  <w:style w:type="character" w:customStyle="1" w:styleId="512">
    <w:name w:val="Основной текст (5)12"/>
    <w:basedOn w:val="a0"/>
    <w:rsid w:val="0030380D"/>
    <w:rPr>
      <w:rFonts w:ascii="Times New Roman" w:hAnsi="Times New Roman" w:cs="Times New Roman"/>
      <w:sz w:val="22"/>
      <w:szCs w:val="22"/>
      <w:u w:val="none"/>
    </w:rPr>
  </w:style>
  <w:style w:type="table" w:styleId="af">
    <w:name w:val="Table Grid"/>
    <w:basedOn w:val="a1"/>
    <w:uiPriority w:val="59"/>
    <w:rsid w:val="00DF093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Маркированный"/>
    <w:basedOn w:val="af0"/>
    <w:link w:val="S2"/>
    <w:rsid w:val="00BA4920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eastAsia="Times New Roman"/>
      <w:w w:val="109"/>
      <w:sz w:val="24"/>
      <w:szCs w:val="24"/>
      <w:lang w:eastAsia="ru-RU"/>
    </w:rPr>
  </w:style>
  <w:style w:type="character" w:customStyle="1" w:styleId="S2">
    <w:name w:val="S_Маркированный Знак2"/>
    <w:basedOn w:val="a0"/>
    <w:link w:val="S1"/>
    <w:rsid w:val="00BA4920"/>
    <w:rPr>
      <w:rFonts w:eastAsia="Times New Roman"/>
      <w:w w:val="109"/>
      <w:sz w:val="24"/>
      <w:szCs w:val="24"/>
      <w:lang w:eastAsia="ru-RU"/>
    </w:rPr>
  </w:style>
  <w:style w:type="paragraph" w:styleId="af0">
    <w:name w:val="List Bullet"/>
    <w:basedOn w:val="a"/>
    <w:uiPriority w:val="99"/>
    <w:semiHidden/>
    <w:unhideWhenUsed/>
    <w:rsid w:val="00BA4920"/>
    <w:pPr>
      <w:ind w:left="1400" w:hanging="360"/>
      <w:contextualSpacing/>
    </w:pPr>
  </w:style>
  <w:style w:type="paragraph" w:customStyle="1" w:styleId="af1">
    <w:name w:val="Обычный + По ширине"/>
    <w:aliases w:val="Первая строка:  1,23 см"/>
    <w:basedOn w:val="a"/>
    <w:rsid w:val="001E581D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S3">
    <w:name w:val="S_Обычный жирный"/>
    <w:basedOn w:val="a"/>
    <w:qFormat/>
    <w:rsid w:val="00C5649A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S4">
    <w:name w:val="S_Обычный в таблице"/>
    <w:basedOn w:val="a"/>
    <w:link w:val="S5"/>
    <w:rsid w:val="00F638C8"/>
    <w:pPr>
      <w:spacing w:after="0" w:line="360" w:lineRule="auto"/>
      <w:jc w:val="center"/>
    </w:pPr>
    <w:rPr>
      <w:rFonts w:eastAsia="Times New Roman"/>
      <w:sz w:val="24"/>
      <w:szCs w:val="24"/>
    </w:rPr>
  </w:style>
  <w:style w:type="character" w:customStyle="1" w:styleId="S5">
    <w:name w:val="S_Обычный в таблице Знак"/>
    <w:link w:val="S4"/>
    <w:rsid w:val="00F638C8"/>
    <w:rPr>
      <w:rFonts w:eastAsia="Times New Roman"/>
      <w:sz w:val="24"/>
      <w:szCs w:val="24"/>
    </w:rPr>
  </w:style>
  <w:style w:type="character" w:customStyle="1" w:styleId="ae">
    <w:name w:val="Без интервала Знак"/>
    <w:link w:val="ad"/>
    <w:uiPriority w:val="1"/>
    <w:rsid w:val="00A244D4"/>
    <w:rPr>
      <w:rFonts w:ascii="Calibri" w:eastAsia="Times New Roman" w:hAnsi="Calibri"/>
      <w:sz w:val="22"/>
      <w:szCs w:val="22"/>
      <w:lang w:eastAsia="ru-RU"/>
    </w:rPr>
  </w:style>
  <w:style w:type="character" w:customStyle="1" w:styleId="af2">
    <w:name w:val="Цветовое выделение"/>
    <w:uiPriority w:val="99"/>
    <w:rsid w:val="00A244D4"/>
    <w:rPr>
      <w:b/>
      <w:color w:val="000080"/>
    </w:rPr>
  </w:style>
  <w:style w:type="paragraph" w:customStyle="1" w:styleId="Default">
    <w:name w:val="Default"/>
    <w:rsid w:val="00F63C25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E302B4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ntStyle11">
    <w:name w:val="Font Style11"/>
    <w:uiPriority w:val="99"/>
    <w:rsid w:val="00540336"/>
    <w:rPr>
      <w:rFonts w:ascii="Times New Roman" w:hAnsi="Times New Roman" w:cs="Times New Roman"/>
      <w:sz w:val="26"/>
      <w:szCs w:val="26"/>
    </w:rPr>
  </w:style>
  <w:style w:type="paragraph" w:customStyle="1" w:styleId="1">
    <w:name w:val="Маркированный_1"/>
    <w:basedOn w:val="a"/>
    <w:link w:val="14"/>
    <w:uiPriority w:val="99"/>
    <w:semiHidden/>
    <w:rsid w:val="00EC3BAD"/>
    <w:pPr>
      <w:numPr>
        <w:ilvl w:val="1"/>
        <w:numId w:val="2"/>
      </w:numPr>
      <w:tabs>
        <w:tab w:val="left" w:pos="900"/>
      </w:tabs>
      <w:spacing w:after="0" w:line="360" w:lineRule="auto"/>
      <w:ind w:firstLine="720"/>
      <w:jc w:val="both"/>
    </w:pPr>
    <w:rPr>
      <w:rFonts w:eastAsia="Times New Roman"/>
      <w:sz w:val="24"/>
      <w:szCs w:val="24"/>
      <w:lang w:eastAsia="ru-RU"/>
    </w:rPr>
  </w:style>
  <w:style w:type="character" w:customStyle="1" w:styleId="14">
    <w:name w:val="Маркированный_1 Знак"/>
    <w:link w:val="1"/>
    <w:uiPriority w:val="99"/>
    <w:semiHidden/>
    <w:locked/>
    <w:rsid w:val="00EC3BAD"/>
    <w:rPr>
      <w:rFonts w:eastAsia="Times New Roman"/>
      <w:sz w:val="24"/>
      <w:szCs w:val="24"/>
      <w:lang w:eastAsia="ru-RU"/>
    </w:rPr>
  </w:style>
  <w:style w:type="numbering" w:customStyle="1" w:styleId="11111111">
    <w:name w:val="1 / 1.1 / 1.1.111"/>
    <w:rsid w:val="00EC3BAD"/>
    <w:pPr>
      <w:numPr>
        <w:numId w:val="2"/>
      </w:numPr>
    </w:pPr>
  </w:style>
  <w:style w:type="paragraph" w:styleId="22">
    <w:name w:val="Body Text Indent 2"/>
    <w:basedOn w:val="a"/>
    <w:link w:val="23"/>
    <w:rsid w:val="00F66F96"/>
    <w:pPr>
      <w:spacing w:after="0" w:line="240" w:lineRule="auto"/>
      <w:ind w:left="708"/>
    </w:pPr>
    <w:rPr>
      <w:rFonts w:eastAsia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66F96"/>
    <w:rPr>
      <w:rFonts w:eastAsia="Times New Roman"/>
      <w:sz w:val="24"/>
      <w:szCs w:val="20"/>
      <w:lang w:eastAsia="ru-RU"/>
    </w:rPr>
  </w:style>
  <w:style w:type="paragraph" w:styleId="af4">
    <w:name w:val="header"/>
    <w:basedOn w:val="a"/>
    <w:link w:val="af5"/>
    <w:unhideWhenUsed/>
    <w:rsid w:val="00BE4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E405E"/>
  </w:style>
  <w:style w:type="character" w:customStyle="1" w:styleId="50">
    <w:name w:val="Заголовок 5 Знак"/>
    <w:basedOn w:val="a0"/>
    <w:link w:val="5"/>
    <w:uiPriority w:val="9"/>
    <w:semiHidden/>
    <w:rsid w:val="00CB13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CB13BF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B13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CB13BF"/>
  </w:style>
  <w:style w:type="paragraph" w:styleId="af6">
    <w:name w:val="Title"/>
    <w:basedOn w:val="a"/>
    <w:link w:val="af7"/>
    <w:qFormat/>
    <w:rsid w:val="00CB13BF"/>
    <w:pPr>
      <w:spacing w:after="0" w:line="240" w:lineRule="auto"/>
      <w:ind w:right="141"/>
      <w:jc w:val="center"/>
    </w:pPr>
    <w:rPr>
      <w:rFonts w:eastAsia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CB13BF"/>
    <w:rPr>
      <w:rFonts w:eastAsia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CB13BF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B13BF"/>
    <w:rPr>
      <w:rFonts w:eastAsia="Times New Roman"/>
      <w:sz w:val="16"/>
      <w:szCs w:val="16"/>
      <w:lang w:eastAsia="ru-RU"/>
    </w:rPr>
  </w:style>
  <w:style w:type="table" w:customStyle="1" w:styleId="16">
    <w:name w:val="Сетка таблицы1"/>
    <w:basedOn w:val="a1"/>
    <w:next w:val="af"/>
    <w:rsid w:val="00CB13B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"/>
    <w:basedOn w:val="a"/>
    <w:link w:val="af9"/>
    <w:rsid w:val="00CB13BF"/>
    <w:pPr>
      <w:spacing w:after="12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CB13BF"/>
    <w:rPr>
      <w:rFonts w:eastAsia="Times New Roman"/>
      <w:sz w:val="20"/>
      <w:szCs w:val="20"/>
      <w:lang w:eastAsia="ru-RU"/>
    </w:rPr>
  </w:style>
  <w:style w:type="paragraph" w:styleId="afa">
    <w:name w:val="Body Text Indent"/>
    <w:basedOn w:val="a"/>
    <w:link w:val="afb"/>
    <w:rsid w:val="00CB13BF"/>
    <w:pPr>
      <w:spacing w:after="120" w:line="240" w:lineRule="auto"/>
      <w:ind w:left="283"/>
    </w:pPr>
    <w:rPr>
      <w:rFonts w:eastAsia="Times New Roman"/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CB13BF"/>
    <w:rPr>
      <w:rFonts w:eastAsia="Times New Roman"/>
      <w:sz w:val="20"/>
      <w:szCs w:val="20"/>
      <w:lang w:eastAsia="ru-RU"/>
    </w:rPr>
  </w:style>
  <w:style w:type="paragraph" w:styleId="afc">
    <w:name w:val="Plain Text"/>
    <w:basedOn w:val="a"/>
    <w:link w:val="afd"/>
    <w:rsid w:val="00CB13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CB13B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qFormat/>
    <w:rsid w:val="00CB13BF"/>
    <w:rPr>
      <w:b/>
      <w:bCs/>
    </w:rPr>
  </w:style>
  <w:style w:type="paragraph" w:customStyle="1" w:styleId="Iniiaiieoaeno2">
    <w:name w:val="Iniiaiie oaeno 2"/>
    <w:basedOn w:val="a"/>
    <w:rsid w:val="00CB13BF"/>
    <w:pPr>
      <w:overflowPunct w:val="0"/>
      <w:autoSpaceDE w:val="0"/>
      <w:autoSpaceDN w:val="0"/>
      <w:adjustRightInd w:val="0"/>
      <w:spacing w:after="0" w:line="240" w:lineRule="auto"/>
      <w:ind w:firstLine="540"/>
      <w:jc w:val="both"/>
      <w:textAlignment w:val="baseline"/>
    </w:pPr>
    <w:rPr>
      <w:rFonts w:eastAsia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73377E"/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1B7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nhideWhenUsed/>
    <w:qFormat/>
    <w:rsid w:val="004F3B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F3B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4F3B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B13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CB13B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13B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6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D346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D346B"/>
    <w:rPr>
      <w:rFonts w:eastAsia="Times New Roman"/>
      <w:sz w:val="24"/>
      <w:szCs w:val="24"/>
      <w:lang w:eastAsia="ru-RU"/>
    </w:rPr>
  </w:style>
  <w:style w:type="paragraph" w:customStyle="1" w:styleId="a7">
    <w:name w:val="Нормальный"/>
    <w:uiPriority w:val="99"/>
    <w:rsid w:val="006D346B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zagc-0">
    <w:name w:val="zagc-0"/>
    <w:basedOn w:val="a"/>
    <w:rsid w:val="0034539E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character" w:styleId="a8">
    <w:name w:val="Hyperlink"/>
    <w:basedOn w:val="a0"/>
    <w:rsid w:val="001B79C2"/>
    <w:rPr>
      <w:rFonts w:cs="Times New Roman"/>
      <w:color w:val="0000FF"/>
      <w:u w:val="single"/>
    </w:rPr>
  </w:style>
  <w:style w:type="paragraph" w:styleId="12">
    <w:name w:val="toc 1"/>
    <w:basedOn w:val="a9"/>
    <w:next w:val="a"/>
    <w:link w:val="13"/>
    <w:autoRedefine/>
    <w:uiPriority w:val="39"/>
    <w:rsid w:val="001B79C2"/>
    <w:pPr>
      <w:keepNext/>
      <w:keepLines/>
      <w:numPr>
        <w:ilvl w:val="0"/>
      </w:numPr>
      <w:tabs>
        <w:tab w:val="left" w:pos="709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b/>
      <w:i w:val="0"/>
      <w:iCs w:val="0"/>
      <w:noProof/>
      <w:color w:val="auto"/>
      <w:spacing w:val="-16"/>
      <w:kern w:val="28"/>
      <w:szCs w:val="20"/>
    </w:rPr>
  </w:style>
  <w:style w:type="character" w:customStyle="1" w:styleId="11">
    <w:name w:val="Заголовок 1 Знак"/>
    <w:aliases w:val="Заголовок 1 Знак Знак Знак2,Заголовок 1 Знак Знак Знак Знак"/>
    <w:basedOn w:val="a0"/>
    <w:link w:val="10"/>
    <w:uiPriority w:val="9"/>
    <w:rsid w:val="001B79C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TOC Heading"/>
    <w:basedOn w:val="10"/>
    <w:next w:val="a"/>
    <w:uiPriority w:val="99"/>
    <w:qFormat/>
    <w:rsid w:val="001B79C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character" w:customStyle="1" w:styleId="13">
    <w:name w:val="Оглавление 1 Знак"/>
    <w:link w:val="12"/>
    <w:uiPriority w:val="39"/>
    <w:locked/>
    <w:rsid w:val="001B79C2"/>
    <w:rPr>
      <w:rFonts w:eastAsia="Times New Roman"/>
      <w:b/>
      <w:noProof/>
      <w:spacing w:val="-16"/>
      <w:kern w:val="28"/>
      <w:sz w:val="24"/>
      <w:szCs w:val="20"/>
    </w:rPr>
  </w:style>
  <w:style w:type="paragraph" w:styleId="a9">
    <w:name w:val="Subtitle"/>
    <w:basedOn w:val="a"/>
    <w:next w:val="a"/>
    <w:link w:val="ab"/>
    <w:uiPriority w:val="11"/>
    <w:qFormat/>
    <w:rsid w:val="001B79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9"/>
    <w:uiPriority w:val="11"/>
    <w:rsid w:val="001B79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0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4F3BE5"/>
    <w:rPr>
      <w:sz w:val="28"/>
    </w:rPr>
  </w:style>
  <w:style w:type="character" w:customStyle="1" w:styleId="20">
    <w:name w:val="Заголовок 2 Знак"/>
    <w:basedOn w:val="a0"/>
    <w:link w:val="2"/>
    <w:rsid w:val="004F3B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F3B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F3B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4F3BE5"/>
    <w:pPr>
      <w:spacing w:after="100"/>
      <w:ind w:left="280"/>
    </w:pPr>
  </w:style>
  <w:style w:type="paragraph" w:styleId="ac">
    <w:name w:val="Normal (Web)"/>
    <w:basedOn w:val="a"/>
    <w:unhideWhenUsed/>
    <w:rsid w:val="003376E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3376E3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">
    <w:name w:val="S_Обычный"/>
    <w:basedOn w:val="a"/>
    <w:link w:val="S0"/>
    <w:autoRedefine/>
    <w:qFormat/>
    <w:rsid w:val="003F08B9"/>
    <w:pPr>
      <w:tabs>
        <w:tab w:val="left" w:pos="993"/>
      </w:tabs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S0">
    <w:name w:val="S_Обычный Знак"/>
    <w:basedOn w:val="a0"/>
    <w:link w:val="S"/>
    <w:rsid w:val="003F08B9"/>
    <w:rPr>
      <w:rFonts w:eastAsia="Times New Roman"/>
      <w:lang w:eastAsia="ru-RU"/>
    </w:rPr>
  </w:style>
  <w:style w:type="character" w:customStyle="1" w:styleId="512">
    <w:name w:val="Основной текст (5)12"/>
    <w:basedOn w:val="a0"/>
    <w:rsid w:val="0030380D"/>
    <w:rPr>
      <w:rFonts w:ascii="Times New Roman" w:hAnsi="Times New Roman" w:cs="Times New Roman"/>
      <w:sz w:val="22"/>
      <w:szCs w:val="22"/>
      <w:u w:val="none"/>
    </w:rPr>
  </w:style>
  <w:style w:type="table" w:styleId="af">
    <w:name w:val="Table Grid"/>
    <w:basedOn w:val="a1"/>
    <w:uiPriority w:val="59"/>
    <w:rsid w:val="00DF093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Маркированный"/>
    <w:basedOn w:val="af0"/>
    <w:link w:val="S2"/>
    <w:rsid w:val="00BA4920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eastAsia="Times New Roman"/>
      <w:w w:val="109"/>
      <w:sz w:val="24"/>
      <w:szCs w:val="24"/>
      <w:lang w:eastAsia="ru-RU"/>
    </w:rPr>
  </w:style>
  <w:style w:type="character" w:customStyle="1" w:styleId="S2">
    <w:name w:val="S_Маркированный Знак2"/>
    <w:basedOn w:val="a0"/>
    <w:link w:val="S1"/>
    <w:rsid w:val="00BA4920"/>
    <w:rPr>
      <w:rFonts w:eastAsia="Times New Roman"/>
      <w:w w:val="109"/>
      <w:sz w:val="24"/>
      <w:szCs w:val="24"/>
      <w:lang w:eastAsia="ru-RU"/>
    </w:rPr>
  </w:style>
  <w:style w:type="paragraph" w:styleId="af0">
    <w:name w:val="List Bullet"/>
    <w:basedOn w:val="a"/>
    <w:uiPriority w:val="99"/>
    <w:semiHidden/>
    <w:unhideWhenUsed/>
    <w:rsid w:val="00BA4920"/>
    <w:pPr>
      <w:ind w:left="1400" w:hanging="360"/>
      <w:contextualSpacing/>
    </w:pPr>
  </w:style>
  <w:style w:type="paragraph" w:customStyle="1" w:styleId="af1">
    <w:name w:val="Обычный + По ширине"/>
    <w:aliases w:val="Первая строка:  1,23 см"/>
    <w:basedOn w:val="a"/>
    <w:rsid w:val="001E581D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S3">
    <w:name w:val="S_Обычный жирный"/>
    <w:basedOn w:val="a"/>
    <w:qFormat/>
    <w:rsid w:val="00C5649A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S4">
    <w:name w:val="S_Обычный в таблице"/>
    <w:basedOn w:val="a"/>
    <w:link w:val="S5"/>
    <w:rsid w:val="00F638C8"/>
    <w:pPr>
      <w:spacing w:after="0" w:line="360" w:lineRule="auto"/>
      <w:jc w:val="center"/>
    </w:pPr>
    <w:rPr>
      <w:rFonts w:eastAsia="Times New Roman"/>
      <w:sz w:val="24"/>
      <w:szCs w:val="24"/>
    </w:rPr>
  </w:style>
  <w:style w:type="character" w:customStyle="1" w:styleId="S5">
    <w:name w:val="S_Обычный в таблице Знак"/>
    <w:link w:val="S4"/>
    <w:rsid w:val="00F638C8"/>
    <w:rPr>
      <w:rFonts w:eastAsia="Times New Roman"/>
      <w:sz w:val="24"/>
      <w:szCs w:val="24"/>
    </w:rPr>
  </w:style>
  <w:style w:type="character" w:customStyle="1" w:styleId="ae">
    <w:name w:val="Без интервала Знак"/>
    <w:link w:val="ad"/>
    <w:uiPriority w:val="1"/>
    <w:rsid w:val="00A244D4"/>
    <w:rPr>
      <w:rFonts w:ascii="Calibri" w:eastAsia="Times New Roman" w:hAnsi="Calibri"/>
      <w:sz w:val="22"/>
      <w:szCs w:val="22"/>
      <w:lang w:eastAsia="ru-RU"/>
    </w:rPr>
  </w:style>
  <w:style w:type="character" w:customStyle="1" w:styleId="af2">
    <w:name w:val="Цветовое выделение"/>
    <w:uiPriority w:val="99"/>
    <w:rsid w:val="00A244D4"/>
    <w:rPr>
      <w:b/>
      <w:color w:val="000080"/>
    </w:rPr>
  </w:style>
  <w:style w:type="paragraph" w:customStyle="1" w:styleId="Default">
    <w:name w:val="Default"/>
    <w:rsid w:val="00F63C25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E302B4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ntStyle11">
    <w:name w:val="Font Style11"/>
    <w:uiPriority w:val="99"/>
    <w:rsid w:val="00540336"/>
    <w:rPr>
      <w:rFonts w:ascii="Times New Roman" w:hAnsi="Times New Roman" w:cs="Times New Roman"/>
      <w:sz w:val="26"/>
      <w:szCs w:val="26"/>
    </w:rPr>
  </w:style>
  <w:style w:type="paragraph" w:customStyle="1" w:styleId="1">
    <w:name w:val="Маркированный_1"/>
    <w:basedOn w:val="a"/>
    <w:link w:val="14"/>
    <w:uiPriority w:val="99"/>
    <w:semiHidden/>
    <w:rsid w:val="00EC3BAD"/>
    <w:pPr>
      <w:numPr>
        <w:ilvl w:val="1"/>
        <w:numId w:val="2"/>
      </w:numPr>
      <w:tabs>
        <w:tab w:val="left" w:pos="900"/>
      </w:tabs>
      <w:spacing w:after="0" w:line="360" w:lineRule="auto"/>
      <w:ind w:firstLine="720"/>
      <w:jc w:val="both"/>
    </w:pPr>
    <w:rPr>
      <w:rFonts w:eastAsia="Times New Roman"/>
      <w:sz w:val="24"/>
      <w:szCs w:val="24"/>
      <w:lang w:eastAsia="ru-RU"/>
    </w:rPr>
  </w:style>
  <w:style w:type="character" w:customStyle="1" w:styleId="14">
    <w:name w:val="Маркированный_1 Знак"/>
    <w:link w:val="1"/>
    <w:uiPriority w:val="99"/>
    <w:semiHidden/>
    <w:locked/>
    <w:rsid w:val="00EC3BAD"/>
    <w:rPr>
      <w:rFonts w:eastAsia="Times New Roman"/>
      <w:sz w:val="24"/>
      <w:szCs w:val="24"/>
      <w:lang w:eastAsia="ru-RU"/>
    </w:rPr>
  </w:style>
  <w:style w:type="numbering" w:customStyle="1" w:styleId="11111111">
    <w:name w:val="1 / 1.1 / 1.1.111"/>
    <w:rsid w:val="00EC3BAD"/>
    <w:pPr>
      <w:numPr>
        <w:numId w:val="2"/>
      </w:numPr>
    </w:pPr>
  </w:style>
  <w:style w:type="paragraph" w:styleId="22">
    <w:name w:val="Body Text Indent 2"/>
    <w:basedOn w:val="a"/>
    <w:link w:val="23"/>
    <w:rsid w:val="00F66F96"/>
    <w:pPr>
      <w:spacing w:after="0" w:line="240" w:lineRule="auto"/>
      <w:ind w:left="708"/>
    </w:pPr>
    <w:rPr>
      <w:rFonts w:eastAsia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66F96"/>
    <w:rPr>
      <w:rFonts w:eastAsia="Times New Roman"/>
      <w:sz w:val="24"/>
      <w:szCs w:val="20"/>
      <w:lang w:eastAsia="ru-RU"/>
    </w:rPr>
  </w:style>
  <w:style w:type="paragraph" w:styleId="af4">
    <w:name w:val="header"/>
    <w:basedOn w:val="a"/>
    <w:link w:val="af5"/>
    <w:unhideWhenUsed/>
    <w:rsid w:val="00BE4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E405E"/>
  </w:style>
  <w:style w:type="character" w:customStyle="1" w:styleId="50">
    <w:name w:val="Заголовок 5 Знак"/>
    <w:basedOn w:val="a0"/>
    <w:link w:val="5"/>
    <w:uiPriority w:val="9"/>
    <w:semiHidden/>
    <w:rsid w:val="00CB13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CB13BF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B13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CB13BF"/>
  </w:style>
  <w:style w:type="paragraph" w:styleId="af6">
    <w:name w:val="Title"/>
    <w:basedOn w:val="a"/>
    <w:link w:val="af7"/>
    <w:qFormat/>
    <w:rsid w:val="00CB13BF"/>
    <w:pPr>
      <w:spacing w:after="0" w:line="240" w:lineRule="auto"/>
      <w:ind w:right="141"/>
      <w:jc w:val="center"/>
    </w:pPr>
    <w:rPr>
      <w:rFonts w:eastAsia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CB13BF"/>
    <w:rPr>
      <w:rFonts w:eastAsia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CB13BF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B13BF"/>
    <w:rPr>
      <w:rFonts w:eastAsia="Times New Roman"/>
      <w:sz w:val="16"/>
      <w:szCs w:val="16"/>
      <w:lang w:eastAsia="ru-RU"/>
    </w:rPr>
  </w:style>
  <w:style w:type="table" w:customStyle="1" w:styleId="16">
    <w:name w:val="Сетка таблицы1"/>
    <w:basedOn w:val="a1"/>
    <w:next w:val="af"/>
    <w:rsid w:val="00CB13B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"/>
    <w:basedOn w:val="a"/>
    <w:link w:val="af9"/>
    <w:rsid w:val="00CB13BF"/>
    <w:pPr>
      <w:spacing w:after="12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CB13BF"/>
    <w:rPr>
      <w:rFonts w:eastAsia="Times New Roman"/>
      <w:sz w:val="20"/>
      <w:szCs w:val="20"/>
      <w:lang w:eastAsia="ru-RU"/>
    </w:rPr>
  </w:style>
  <w:style w:type="paragraph" w:styleId="afa">
    <w:name w:val="Body Text Indent"/>
    <w:basedOn w:val="a"/>
    <w:link w:val="afb"/>
    <w:rsid w:val="00CB13BF"/>
    <w:pPr>
      <w:spacing w:after="120" w:line="240" w:lineRule="auto"/>
      <w:ind w:left="283"/>
    </w:pPr>
    <w:rPr>
      <w:rFonts w:eastAsia="Times New Roman"/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CB13BF"/>
    <w:rPr>
      <w:rFonts w:eastAsia="Times New Roman"/>
      <w:sz w:val="20"/>
      <w:szCs w:val="20"/>
      <w:lang w:eastAsia="ru-RU"/>
    </w:rPr>
  </w:style>
  <w:style w:type="paragraph" w:styleId="afc">
    <w:name w:val="Plain Text"/>
    <w:basedOn w:val="a"/>
    <w:link w:val="afd"/>
    <w:rsid w:val="00CB13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CB13B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qFormat/>
    <w:rsid w:val="00CB13BF"/>
    <w:rPr>
      <w:b/>
      <w:bCs/>
    </w:rPr>
  </w:style>
  <w:style w:type="paragraph" w:customStyle="1" w:styleId="Iniiaiieoaeno2">
    <w:name w:val="Iniiaiie oaeno 2"/>
    <w:basedOn w:val="a"/>
    <w:rsid w:val="00CB13BF"/>
    <w:pPr>
      <w:overflowPunct w:val="0"/>
      <w:autoSpaceDE w:val="0"/>
      <w:autoSpaceDN w:val="0"/>
      <w:adjustRightInd w:val="0"/>
      <w:spacing w:after="0" w:line="240" w:lineRule="auto"/>
      <w:ind w:firstLine="540"/>
      <w:jc w:val="both"/>
      <w:textAlignment w:val="baseline"/>
    </w:pPr>
    <w:rPr>
      <w:rFonts w:eastAsia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C0A8F-B812-4E2E-A4C5-3C5F30DD7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27</Pages>
  <Words>7188</Words>
  <Characters>40977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map_info</dc:creator>
  <cp:lastModifiedBy>Надежда Щетникова</cp:lastModifiedBy>
  <cp:revision>69</cp:revision>
  <cp:lastPrinted>2019-11-08T11:12:00Z</cp:lastPrinted>
  <dcterms:created xsi:type="dcterms:W3CDTF">2017-12-08T12:01:00Z</dcterms:created>
  <dcterms:modified xsi:type="dcterms:W3CDTF">2019-11-08T11:13:00Z</dcterms:modified>
</cp:coreProperties>
</file>