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5F" w:rsidRDefault="00B04F5F" w:rsidP="001772E0">
      <w:pPr>
        <w:shd w:val="clear" w:color="auto" w:fill="FFFFFF"/>
        <w:spacing w:before="86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268EF6" wp14:editId="13475C0C">
            <wp:simplePos x="0" y="0"/>
            <wp:positionH relativeFrom="column">
              <wp:posOffset>2985135</wp:posOffset>
            </wp:positionH>
            <wp:positionV relativeFrom="paragraph">
              <wp:posOffset>-5715</wp:posOffset>
            </wp:positionV>
            <wp:extent cx="838200" cy="939524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9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F5F" w:rsidRDefault="00B04F5F" w:rsidP="001772E0">
      <w:pPr>
        <w:shd w:val="clear" w:color="auto" w:fill="FFFFFF"/>
        <w:spacing w:before="86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10480F" w:rsidRDefault="0010480F" w:rsidP="001772E0">
      <w:pPr>
        <w:shd w:val="clear" w:color="auto" w:fill="FFFFFF"/>
        <w:spacing w:before="86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10480F" w:rsidRDefault="0010480F" w:rsidP="00B04F5F">
      <w:pPr>
        <w:shd w:val="clear" w:color="auto" w:fill="FFFFFF"/>
        <w:spacing w:before="86"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10480F" w:rsidRDefault="0010480F" w:rsidP="00B04F5F">
      <w:pPr>
        <w:shd w:val="clear" w:color="auto" w:fill="FFFFFF"/>
        <w:spacing w:before="86"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B04F5F" w:rsidRDefault="00B04F5F" w:rsidP="00B04F5F">
      <w:pPr>
        <w:shd w:val="clear" w:color="auto" w:fill="FFFFFF"/>
        <w:spacing w:before="86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B04F5F" w:rsidRDefault="00B04F5F" w:rsidP="00B04F5F">
      <w:pPr>
        <w:shd w:val="clear" w:color="auto" w:fill="FFFFFF"/>
        <w:spacing w:before="336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3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13"/>
          <w:sz w:val="32"/>
          <w:szCs w:val="32"/>
        </w:rPr>
        <w:t>ПОСТАНОВЛЕНИЕ</w:t>
      </w:r>
    </w:p>
    <w:p w:rsidR="00B04F5F" w:rsidRPr="00CD0F8D" w:rsidRDefault="00B04F5F" w:rsidP="00B04F5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B04F5F" w:rsidRDefault="00B04F5F" w:rsidP="00B04F5F">
      <w:pPr>
        <w:shd w:val="clear" w:color="auto" w:fill="FFFFFF"/>
        <w:spacing w:before="468"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 «</w:t>
      </w:r>
      <w:r w:rsidR="00CC28AF" w:rsidRPr="00CC28AF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16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»  </w:t>
      </w:r>
      <w:r w:rsidR="00CC28AF" w:rsidRPr="00CC28AF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января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202</w:t>
      </w:r>
      <w:r w:rsidR="00D015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№ </w:t>
      </w:r>
      <w:bookmarkStart w:id="0" w:name="_GoBack"/>
      <w:r w:rsidR="00CC28AF" w:rsidRPr="00CC28AF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24-п</w:t>
      </w:r>
      <w:bookmarkEnd w:id="0"/>
    </w:p>
    <w:p w:rsidR="00B04F5F" w:rsidRDefault="00B04F5F" w:rsidP="00D01589">
      <w:pPr>
        <w:shd w:val="clear" w:color="auto" w:fill="FFFFFF"/>
        <w:spacing w:before="10"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Яшкинский муниципальный округ</w:t>
      </w:r>
    </w:p>
    <w:p w:rsidR="00B04F5F" w:rsidRDefault="00B04F5F" w:rsidP="00B04F5F">
      <w:pPr>
        <w:shd w:val="clear" w:color="auto" w:fill="FFFFFF"/>
        <w:spacing w:before="10"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</w:p>
    <w:p w:rsidR="00B04F5F" w:rsidRDefault="00B04F5F" w:rsidP="00B04F5F">
      <w:pPr>
        <w:shd w:val="clear" w:color="auto" w:fill="FFFFFF"/>
        <w:spacing w:before="10"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</w:p>
    <w:p w:rsidR="00B04F5F" w:rsidRDefault="00B04F5F" w:rsidP="00B04F5F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О разрешен</w:t>
      </w:r>
      <w:proofErr w:type="gram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ии ООО</w:t>
      </w:r>
      <w:proofErr w:type="gramEnd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КузбассЭнергоСеть</w:t>
      </w:r>
      <w:proofErr w:type="spellEnd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» на размещение линейных объектов электроэнергетики </w:t>
      </w:r>
      <w:r w:rsidR="0072326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на земельном участке</w:t>
      </w:r>
      <w:r w:rsidR="00FE6F4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из земель, государственная собственность на которые не разграничена, без его предоставления и установления сервитутов, в кад</w:t>
      </w:r>
      <w:r w:rsidR="0072326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астровом квартале</w:t>
      </w:r>
      <w:r w:rsidR="00FE6F4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42:19:0302002 площадью 3821 </w:t>
      </w:r>
      <w:proofErr w:type="spellStart"/>
      <w:r w:rsidR="00FE6F4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кв.м</w:t>
      </w:r>
      <w:proofErr w:type="spellEnd"/>
      <w:r w:rsidR="00FE6F4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.</w:t>
      </w:r>
    </w:p>
    <w:p w:rsidR="00B04F5F" w:rsidRDefault="00B04F5F" w:rsidP="00B04F5F">
      <w:pPr>
        <w:shd w:val="clear" w:color="auto" w:fill="FFFFFF"/>
        <w:tabs>
          <w:tab w:val="left" w:pos="0"/>
        </w:tabs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4F5F" w:rsidRDefault="00B04F5F" w:rsidP="00B04F5F">
      <w:pPr>
        <w:shd w:val="clear" w:color="auto" w:fill="FFFFFF"/>
        <w:tabs>
          <w:tab w:val="left" w:pos="0"/>
        </w:tabs>
        <w:spacing w:after="0"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B04F5F" w:rsidRDefault="00B04F5F" w:rsidP="00B04F5F">
      <w:pPr>
        <w:shd w:val="clear" w:color="auto" w:fill="FFFFFF"/>
        <w:tabs>
          <w:tab w:val="left" w:pos="0"/>
        </w:tabs>
        <w:spacing w:after="0" w:line="0" w:lineRule="atLeast"/>
        <w:ind w:firstLine="567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Рассмотрев заявление ООО «</w:t>
      </w:r>
      <w:proofErr w:type="spellStart"/>
      <w:r w:rsidR="00FE6F41">
        <w:rPr>
          <w:rFonts w:ascii="Times New Roman" w:eastAsia="Times New Roman CYR" w:hAnsi="Times New Roman" w:cs="Times New Roman"/>
          <w:kern w:val="2"/>
          <w:sz w:val="28"/>
          <w:szCs w:val="28"/>
        </w:rPr>
        <w:t>КузбассЭнергоСеть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», р</w:t>
      </w:r>
      <w:r>
        <w:rPr>
          <w:rFonts w:ascii="Times New Roman" w:eastAsia="Times New Roman CYR" w:hAnsi="Times New Roman" w:cs="Times New Roman"/>
          <w:color w:val="000000"/>
          <w:kern w:val="2"/>
          <w:sz w:val="28"/>
          <w:szCs w:val="28"/>
        </w:rPr>
        <w:t>уководствуясь нормами Земельного кодекса Российской Федерации, Градостроительного кодекса Российской Федерации, Федеральным законом от 25.10.2001 № 137-ФЗ «О введении в действие Земельного кодекса Российской Федерации»,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>
        <w:rPr>
          <w:rFonts w:ascii="Times New Roman" w:eastAsia="Calibri" w:hAnsi="Times New Roman" w:cs="Times New Roman"/>
          <w:sz w:val="28"/>
          <w:szCs w:val="28"/>
        </w:rPr>
        <w:t>, Постановлением Правительства Российской Федерации от 03.12.2014 № 1300 «Об утверждении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Коллегии Администрации Кемеровской области от 01.07.2015 № 213 «Об утверждении Положения о порядке и условиях размещения видов объектов, перечень которых утвержден Постановлением Правительства Российской Федерации от 03.12.2014 № 1300 «Об утверждении перечня видов объектов, размещение которых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 участках, </w:t>
      </w:r>
      <w:r w:rsidRPr="00A4354D">
        <w:rPr>
          <w:rFonts w:ascii="Times New Roman" w:eastAsia="Calibri" w:hAnsi="Times New Roman" w:cs="Times New Roman"/>
          <w:sz w:val="28"/>
          <w:szCs w:val="28"/>
        </w:rPr>
        <w:t>находящихся  в государственной или муниципальной собственности, без предоставления земельных участков и установления сервитута»</w:t>
      </w:r>
      <w:r w:rsidRPr="00A4354D">
        <w:rPr>
          <w:rFonts w:ascii="Times New Roman" w:eastAsia="Times New Roman CYR" w:hAnsi="Times New Roman" w:cs="Times New Roman"/>
          <w:kern w:val="2"/>
          <w:sz w:val="28"/>
          <w:szCs w:val="28"/>
        </w:rPr>
        <w:t>,  Уставом  Яшкинского муниципального округа</w:t>
      </w:r>
      <w:r w:rsidRPr="00A4354D">
        <w:rPr>
          <w:rFonts w:ascii="Times New Roman" w:eastAsia="Times New Roman CYR" w:hAnsi="Times New Roman" w:cs="Times New Roman"/>
          <w:color w:val="000000"/>
          <w:kern w:val="2"/>
          <w:sz w:val="28"/>
          <w:szCs w:val="28"/>
        </w:rPr>
        <w:t>, администрация</w:t>
      </w:r>
      <w:r>
        <w:rPr>
          <w:rFonts w:ascii="Times New Roman" w:eastAsia="Times New Roman CYR" w:hAnsi="Times New Roman" w:cs="Times New Roman"/>
          <w:color w:val="000000"/>
          <w:kern w:val="2"/>
          <w:sz w:val="28"/>
          <w:szCs w:val="28"/>
        </w:rPr>
        <w:t xml:space="preserve"> Яшкинского муниципального округа постановляет</w:t>
      </w: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:</w:t>
      </w:r>
    </w:p>
    <w:p w:rsidR="00B04F5F" w:rsidRDefault="00B04F5F" w:rsidP="00B04F5F">
      <w:pPr>
        <w:shd w:val="clear" w:color="auto" w:fill="FFFFFF"/>
        <w:tabs>
          <w:tab w:val="left" w:pos="0"/>
        </w:tabs>
        <w:spacing w:after="0" w:line="200" w:lineRule="atLeast"/>
        <w:ind w:firstLine="567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</w:p>
    <w:p w:rsidR="00B04F5F" w:rsidRDefault="00B04F5F" w:rsidP="00B04F5F">
      <w:pPr>
        <w:shd w:val="clear" w:color="auto" w:fill="FFFFFF"/>
        <w:tabs>
          <w:tab w:val="left" w:pos="0"/>
        </w:tabs>
        <w:spacing w:after="0" w:line="200" w:lineRule="atLeast"/>
        <w:ind w:firstLine="567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1. Разрешить Обществу с ограниченной ответственностью «</w:t>
      </w: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КузбассЭнергоСеть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» (ИНН </w:t>
      </w:r>
      <w:r w:rsidRPr="00713AEA">
        <w:rPr>
          <w:rFonts w:ascii="Times New Roman" w:hAnsi="Times New Roman" w:cs="Times New Roman"/>
          <w:sz w:val="28"/>
          <w:szCs w:val="28"/>
          <w:shd w:val="clear" w:color="auto" w:fill="FFFFFF"/>
        </w:rPr>
        <w:t>4205395036</w:t>
      </w: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, ОГРН </w:t>
      </w:r>
      <w:r w:rsidRPr="00713AEA">
        <w:rPr>
          <w:rFonts w:ascii="Times New Roman" w:hAnsi="Times New Roman" w:cs="Times New Roman"/>
          <w:sz w:val="28"/>
          <w:szCs w:val="28"/>
          <w:shd w:val="clear" w:color="auto" w:fill="FFFFFF"/>
        </w:rPr>
        <w:t>1214200002004</w:t>
      </w:r>
      <w:r w:rsidRPr="00713AEA">
        <w:rPr>
          <w:rFonts w:ascii="Times New Roman" w:eastAsia="Times New Roman CYR" w:hAnsi="Times New Roman" w:cs="Times New Roman"/>
          <w:kern w:val="2"/>
          <w:sz w:val="28"/>
          <w:szCs w:val="28"/>
        </w:rPr>
        <w:t>,</w:t>
      </w: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юридический адрес: </w:t>
      </w:r>
      <w:r w:rsidRPr="00713AEA">
        <w:rPr>
          <w:rFonts w:ascii="Times New Roman" w:hAnsi="Times New Roman" w:cs="Times New Roman"/>
          <w:sz w:val="28"/>
          <w:szCs w:val="28"/>
          <w:shd w:val="clear" w:color="auto" w:fill="FFFFFF"/>
        </w:rPr>
        <w:t>650070, Кемеровская область – Кузбасс, г.</w:t>
      </w:r>
      <w:r w:rsidR="00FE6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3AEA">
        <w:rPr>
          <w:rFonts w:ascii="Times New Roman" w:hAnsi="Times New Roman" w:cs="Times New Roman"/>
          <w:sz w:val="28"/>
          <w:szCs w:val="28"/>
          <w:shd w:val="clear" w:color="auto" w:fill="FFFFFF"/>
        </w:rPr>
        <w:t>Кемерово,</w:t>
      </w:r>
      <w:r w:rsidR="00FE6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3AEA">
        <w:rPr>
          <w:rFonts w:ascii="Times New Roman" w:hAnsi="Times New Roman" w:cs="Times New Roman"/>
          <w:sz w:val="28"/>
          <w:szCs w:val="28"/>
          <w:shd w:val="clear" w:color="auto" w:fill="FFFFFF"/>
        </w:rPr>
        <w:t>ул</w:t>
      </w:r>
      <w:r w:rsidR="00760954">
        <w:rPr>
          <w:rFonts w:ascii="Times New Roman" w:hAnsi="Times New Roman" w:cs="Times New Roman"/>
          <w:sz w:val="28"/>
          <w:szCs w:val="28"/>
          <w:shd w:val="clear" w:color="auto" w:fill="FFFFFF"/>
        </w:rPr>
        <w:t>. Терешковой, дом 49А, офис 304</w:t>
      </w:r>
      <w:r w:rsidRPr="00713AEA">
        <w:rPr>
          <w:rFonts w:ascii="Times New Roman" w:eastAsia="Times New Roman CYR" w:hAnsi="Times New Roman" w:cs="Times New Roman"/>
          <w:kern w:val="2"/>
          <w:sz w:val="28"/>
          <w:szCs w:val="28"/>
        </w:rPr>
        <w:t>)</w:t>
      </w:r>
      <w:r w:rsidR="00251662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использовать земельный  участок</w:t>
      </w:r>
      <w:r w:rsidR="005B6AD0">
        <w:rPr>
          <w:rFonts w:ascii="Times New Roman" w:eastAsia="Times New Roman CYR" w:hAnsi="Times New Roman" w:cs="Times New Roman"/>
          <w:kern w:val="2"/>
          <w:sz w:val="28"/>
          <w:szCs w:val="28"/>
        </w:rPr>
        <w:t>,</w:t>
      </w: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r w:rsidR="0015578E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расположенный </w:t>
      </w: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в кадастр</w:t>
      </w:r>
      <w:r w:rsidR="00251662">
        <w:rPr>
          <w:rFonts w:ascii="Times New Roman" w:eastAsia="Times New Roman CYR" w:hAnsi="Times New Roman" w:cs="Times New Roman"/>
          <w:kern w:val="2"/>
          <w:sz w:val="28"/>
          <w:szCs w:val="28"/>
        </w:rPr>
        <w:t>овом квартале  42:19:0302002</w:t>
      </w: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, площадью </w:t>
      </w:r>
      <w:r w:rsidR="00251662">
        <w:rPr>
          <w:rFonts w:ascii="Times New Roman" w:eastAsia="Times New Roman CYR" w:hAnsi="Times New Roman" w:cs="Times New Roman"/>
          <w:kern w:val="2"/>
          <w:sz w:val="28"/>
          <w:szCs w:val="28"/>
        </w:rPr>
        <w:t>3821</w:t>
      </w: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кв. м,  </w:t>
      </w:r>
      <w:r w:rsidR="005B76F9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в территориальной зоне Ж3 по адресу: Российская Федерация, Кемеровская область, Яшкинский район, пгт. Яшкино, ул. Молодежная, на юго-восток от участка № 1а, </w:t>
      </w: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государственная собственность на который не разграничена, без их предоставления и установления сервитутов,  относящихся к категории земель – «Земли населённых пунктов», с видом разрешенного использования – «Коммунальное обслуживание</w:t>
      </w:r>
      <w:r w:rsidR="005B76F9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(для размещения ПС 110 </w:t>
      </w:r>
      <w:proofErr w:type="spellStart"/>
      <w:r w:rsidR="005B76F9">
        <w:rPr>
          <w:rFonts w:ascii="Times New Roman" w:eastAsia="Times New Roman CYR" w:hAnsi="Times New Roman" w:cs="Times New Roman"/>
          <w:kern w:val="2"/>
          <w:sz w:val="28"/>
          <w:szCs w:val="28"/>
        </w:rPr>
        <w:t>кВ</w:t>
      </w:r>
      <w:proofErr w:type="spellEnd"/>
      <w:r w:rsidR="005B76F9">
        <w:rPr>
          <w:rFonts w:ascii="Times New Roman" w:eastAsia="Times New Roman CYR" w:hAnsi="Times New Roman" w:cs="Times New Roman"/>
          <w:kern w:val="2"/>
          <w:sz w:val="28"/>
          <w:szCs w:val="28"/>
        </w:rPr>
        <w:t>)»</w:t>
      </w: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.</w:t>
      </w:r>
    </w:p>
    <w:p w:rsidR="00B04F5F" w:rsidRDefault="00B04F5F" w:rsidP="00B04F5F">
      <w:pPr>
        <w:shd w:val="clear" w:color="auto" w:fill="FFFFFF"/>
        <w:tabs>
          <w:tab w:val="left" w:pos="0"/>
        </w:tabs>
        <w:spacing w:after="0" w:line="200" w:lineRule="atLeast"/>
        <w:ind w:firstLine="567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Координаты характерных точек границ земельного участка указаны в прилагаемой к заявлению </w:t>
      </w:r>
      <w:r w:rsidR="003C33AB">
        <w:rPr>
          <w:rFonts w:ascii="Times New Roman" w:eastAsia="Times New Roman CYR" w:hAnsi="Times New Roman" w:cs="Times New Roman"/>
          <w:kern w:val="2"/>
          <w:sz w:val="28"/>
          <w:szCs w:val="28"/>
        </w:rPr>
        <w:t>схеме расположения земельного участка или земельных участков на кадастровом плане территории 42:19:0302002</w:t>
      </w: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.    </w:t>
      </w:r>
    </w:p>
    <w:p w:rsidR="00B04F5F" w:rsidRDefault="00B04F5F" w:rsidP="00B04F5F">
      <w:pPr>
        <w:shd w:val="clear" w:color="auto" w:fill="FFFFFF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Использование земель или земельного участка (части земельного участка) для размещения объекта осуществляется за плату в соответствии с прилагаемым к настоящему постановлению расчётом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размера платы за использование земель или земельного участка (части земельного участка) для размещения объекта.</w:t>
      </w:r>
    </w:p>
    <w:p w:rsidR="00B04F5F" w:rsidRDefault="00B04F5F" w:rsidP="00B04F5F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567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3. В случае приведения к порче либо уничтожению плодородного слоя почвы в границах земельного участка, указанного в пункте 1 настоящего постанов</w:t>
      </w:r>
      <w:r w:rsidR="003C33AB">
        <w:rPr>
          <w:rFonts w:ascii="Times New Roman" w:eastAsia="Times New Roman CYR" w:hAnsi="Times New Roman" w:cs="Times New Roman"/>
          <w:kern w:val="2"/>
          <w:sz w:val="28"/>
          <w:szCs w:val="28"/>
        </w:rPr>
        <w:t>ления, ООО «</w:t>
      </w:r>
      <w:proofErr w:type="spellStart"/>
      <w:r w:rsidR="003C33AB">
        <w:rPr>
          <w:rFonts w:ascii="Times New Roman" w:eastAsia="Times New Roman CYR" w:hAnsi="Times New Roman" w:cs="Times New Roman"/>
          <w:kern w:val="2"/>
          <w:sz w:val="28"/>
          <w:szCs w:val="28"/>
        </w:rPr>
        <w:t>КузбассЭнергоСеть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» привести земельный участок в состояние, пригодное для его использования в соответствии с разрешенным использованием.</w:t>
      </w:r>
    </w:p>
    <w:p w:rsidR="00B04F5F" w:rsidRDefault="00B04F5F" w:rsidP="00B04F5F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567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4. Срок разрешения на использование земельного участка, государственная собственность на который не разграничена, без его предоставления и установления сервитутов, </w:t>
      </w:r>
      <w:r w:rsidR="00457354">
        <w:rPr>
          <w:rFonts w:ascii="Times New Roman" w:eastAsia="Times New Roman CYR" w:hAnsi="Times New Roman" w:cs="Times New Roman"/>
          <w:kern w:val="2"/>
          <w:sz w:val="28"/>
          <w:szCs w:val="28"/>
        </w:rPr>
        <w:t>3</w:t>
      </w: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r w:rsidR="00C43B7D">
        <w:rPr>
          <w:rFonts w:ascii="Times New Roman" w:eastAsia="Times New Roman CYR" w:hAnsi="Times New Roman" w:cs="Times New Roman"/>
          <w:kern w:val="2"/>
          <w:sz w:val="28"/>
          <w:szCs w:val="28"/>
        </w:rPr>
        <w:t>месяца</w:t>
      </w: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с момента вступления в силу настоящего постановления.</w:t>
      </w:r>
    </w:p>
    <w:p w:rsidR="00B04F5F" w:rsidRDefault="00B04F5F" w:rsidP="00B04F5F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567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5.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B04F5F" w:rsidRDefault="00B04F5F" w:rsidP="00B04F5F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567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6. МКУ «Управление имущественных отношений» направить копию данного постановления в Управление Федеральной службы государственной регистрации, кадастра и картографии по Кемеровской области в течение десяти дней со дня его подписания.</w:t>
      </w:r>
    </w:p>
    <w:p w:rsidR="00B04F5F" w:rsidRDefault="00B04F5F" w:rsidP="00B04F5F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7. </w:t>
      </w:r>
      <w:r w:rsidR="00261B8A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Calibri" w:hAnsi="Times New Roman" w:cs="Times New Roman"/>
          <w:sz w:val="28"/>
          <w:szCs w:val="28"/>
        </w:rPr>
        <w:t>за исполнением данно</w:t>
      </w:r>
      <w:r w:rsidR="00504D83">
        <w:rPr>
          <w:rFonts w:ascii="Times New Roman" w:eastAsia="Calibri" w:hAnsi="Times New Roman" w:cs="Times New Roman"/>
          <w:sz w:val="28"/>
          <w:szCs w:val="28"/>
        </w:rPr>
        <w:t xml:space="preserve">го постановления возложить </w:t>
      </w:r>
      <w:proofErr w:type="gramStart"/>
      <w:r w:rsidR="00504D83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504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0480F">
        <w:rPr>
          <w:rFonts w:ascii="Times New Roman" w:eastAsia="Calibri" w:hAnsi="Times New Roman" w:cs="Times New Roman"/>
          <w:sz w:val="28"/>
          <w:szCs w:val="28"/>
        </w:rPr>
        <w:t>и.</w:t>
      </w:r>
      <w:proofErr w:type="gramStart"/>
      <w:r w:rsidR="0010480F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proofErr w:type="gramEnd"/>
      <w:r w:rsidR="0010480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начальника МКУ «Управление имущественных отношений» - заместителя главы Я</w:t>
      </w:r>
      <w:r w:rsidR="0010480F">
        <w:rPr>
          <w:rFonts w:ascii="Times New Roman" w:eastAsia="Calibri" w:hAnsi="Times New Roman" w:cs="Times New Roman"/>
          <w:sz w:val="28"/>
          <w:szCs w:val="28"/>
        </w:rPr>
        <w:t xml:space="preserve">шкинского муниципального округа М.А. </w:t>
      </w:r>
      <w:proofErr w:type="spellStart"/>
      <w:r w:rsidR="0010480F">
        <w:rPr>
          <w:rFonts w:ascii="Times New Roman" w:eastAsia="Calibri" w:hAnsi="Times New Roman" w:cs="Times New Roman"/>
          <w:sz w:val="28"/>
          <w:szCs w:val="28"/>
        </w:rPr>
        <w:t>Коледенко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4F5F" w:rsidRDefault="00B04F5F" w:rsidP="00B04F5F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567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8. </w:t>
      </w: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B04F5F" w:rsidRDefault="00B04F5F" w:rsidP="00B04F5F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B04F5F" w:rsidRDefault="00B04F5F" w:rsidP="00B04F5F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B04F5F" w:rsidRDefault="0010480F" w:rsidP="0010480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Глава</w:t>
      </w:r>
      <w:r w:rsidR="00B04F5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Яшкинского</w:t>
      </w:r>
    </w:p>
    <w:p w:rsidR="00B04F5F" w:rsidRDefault="00B04F5F" w:rsidP="0010480F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муниципального округа                            </w:t>
      </w:r>
      <w:r w:rsidR="0010480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Е.М. Курапов</w:t>
      </w:r>
    </w:p>
    <w:p w:rsidR="00B04F5F" w:rsidRDefault="00B04F5F" w:rsidP="00B04F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04F5F" w:rsidRDefault="00B04F5F" w:rsidP="00B04F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04D83" w:rsidRDefault="00504D83" w:rsidP="00B04F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04F5F" w:rsidRDefault="00B04F5F" w:rsidP="00B04F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</w:p>
    <w:p w:rsidR="00B04F5F" w:rsidRDefault="00B04F5F" w:rsidP="00B04F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постановлению администрации </w:t>
      </w:r>
    </w:p>
    <w:p w:rsidR="00B04F5F" w:rsidRDefault="00B04F5F" w:rsidP="00B04F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Яшкинского муниципального округа </w:t>
      </w:r>
    </w:p>
    <w:p w:rsidR="00B04F5F" w:rsidRDefault="00B04F5F" w:rsidP="00B04F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_____________№  _____</w:t>
      </w:r>
    </w:p>
    <w:p w:rsidR="00B04F5F" w:rsidRDefault="00B04F5F" w:rsidP="00B04F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4F5F" w:rsidRDefault="00B04F5F" w:rsidP="00B04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4F5F" w:rsidRDefault="00B04F5F" w:rsidP="00B04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4F5F" w:rsidRDefault="00B04F5F" w:rsidP="00B04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РАСЧЁТ </w:t>
      </w:r>
    </w:p>
    <w:p w:rsidR="00B04F5F" w:rsidRDefault="00B04F5F" w:rsidP="00B04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размера платы за использование земель или земельного участка (части земельного участка) для размещения объекта </w:t>
      </w:r>
    </w:p>
    <w:p w:rsidR="00B04F5F" w:rsidRDefault="00B04F5F" w:rsidP="00B04F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4F5F" w:rsidRDefault="00B04F5F" w:rsidP="00B04F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Расчёт размера платы за использование земель или земельного участка (части земельного участка) для размещения объекта определён в соответствии с Постановлением Правительства Кемеровской области – Кузбасса от 18.11.2020г. № 674</w:t>
      </w:r>
    </w:p>
    <w:p w:rsidR="00B04F5F" w:rsidRDefault="00B04F5F" w:rsidP="00B04F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F5F" w:rsidRDefault="00B04F5F" w:rsidP="00B04F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Коллегии Адм</w:t>
      </w:r>
      <w:r w:rsidR="00760954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сервитутов»: </w:t>
      </w:r>
    </w:p>
    <w:p w:rsidR="00B04F5F" w:rsidRDefault="00B04F5F" w:rsidP="00B04F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F5F" w:rsidRDefault="00B04F5F" w:rsidP="00B04F5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6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Годовой размер платы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размещение объекта устанавливается в размере 10,06 руб. за кв. м используемых земель, земельного участка (части земельного участка).</w:t>
      </w:r>
    </w:p>
    <w:p w:rsidR="00B04F5F" w:rsidRDefault="00B04F5F" w:rsidP="00B04F5F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04F5F" w:rsidRDefault="00B04F5F" w:rsidP="00B04F5F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Годовой размер платы за размещение объекта:</w:t>
      </w:r>
    </w:p>
    <w:p w:rsidR="00B04F5F" w:rsidRPr="00706E64" w:rsidRDefault="00504D83" w:rsidP="00B04F5F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E64">
        <w:rPr>
          <w:rFonts w:ascii="Times New Roman" w:hAnsi="Times New Roman"/>
          <w:sz w:val="28"/>
          <w:szCs w:val="28"/>
          <w:lang w:eastAsia="ru-RU"/>
        </w:rPr>
        <w:t>3821</w:t>
      </w:r>
      <w:r w:rsidR="00B04F5F" w:rsidRPr="00706E64">
        <w:rPr>
          <w:rFonts w:ascii="Times New Roman" w:hAnsi="Times New Roman"/>
          <w:sz w:val="28"/>
          <w:szCs w:val="28"/>
          <w:lang w:eastAsia="ru-RU"/>
        </w:rPr>
        <w:t xml:space="preserve"> кв. м * 10,06 руб./кв. м =  </w:t>
      </w:r>
      <w:r w:rsidR="00706E64">
        <w:rPr>
          <w:rFonts w:ascii="Times New Roman" w:hAnsi="Times New Roman"/>
          <w:b/>
          <w:sz w:val="28"/>
          <w:szCs w:val="28"/>
          <w:lang w:eastAsia="ru-RU"/>
        </w:rPr>
        <w:t>38 439,26</w:t>
      </w:r>
      <w:r w:rsidR="00B04F5F" w:rsidRPr="00706E64">
        <w:rPr>
          <w:rFonts w:ascii="Times New Roman" w:hAnsi="Times New Roman"/>
          <w:b/>
          <w:sz w:val="28"/>
          <w:szCs w:val="28"/>
          <w:lang w:eastAsia="ru-RU"/>
        </w:rPr>
        <w:t xml:space="preserve"> руб./год</w:t>
      </w:r>
    </w:p>
    <w:p w:rsidR="00B04F5F" w:rsidRPr="00706E64" w:rsidRDefault="00B04F5F" w:rsidP="00B04F5F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6E64" w:rsidRDefault="00706E64" w:rsidP="00706E6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Плата за размещение объекта за период использования земель (3месяца): </w:t>
      </w:r>
      <w:r w:rsidR="00261B8A">
        <w:rPr>
          <w:rFonts w:ascii="Times New Roman" w:hAnsi="Times New Roman"/>
          <w:b/>
          <w:sz w:val="28"/>
          <w:szCs w:val="28"/>
          <w:lang w:eastAsia="ru-RU"/>
        </w:rPr>
        <w:t>9 609,82</w:t>
      </w:r>
      <w:r w:rsidRPr="00706E64">
        <w:rPr>
          <w:rFonts w:ascii="Times New Roman" w:hAnsi="Times New Roman"/>
          <w:b/>
          <w:sz w:val="28"/>
          <w:szCs w:val="28"/>
          <w:lang w:eastAsia="ru-RU"/>
        </w:rPr>
        <w:t xml:space="preserve"> руб.</w:t>
      </w:r>
    </w:p>
    <w:p w:rsidR="00706E64" w:rsidRPr="00706E64" w:rsidRDefault="00706E64" w:rsidP="00706E64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4F5F" w:rsidRDefault="00B04F5F" w:rsidP="00B04F5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размещение объекта вносится заявителем единовременно за весь период размещения объекта в течение 20 рабочих дней со дня направления ему настоящего постановления, путем перечисления денежных средств на счет в органе Федерального казначейства:</w:t>
      </w:r>
    </w:p>
    <w:p w:rsidR="00B04F5F" w:rsidRDefault="00B04F5F" w:rsidP="00B04F5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5F" w:rsidRDefault="00B04F5F" w:rsidP="00B04F5F">
      <w:pPr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УФК по Кемеровской области - Кузбассу (МКУ «Управление имущественных              отноше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ний») </w:t>
      </w:r>
    </w:p>
    <w:p w:rsidR="00B04F5F" w:rsidRDefault="00B04F5F" w:rsidP="00B0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ИНН 4247002463  </w:t>
      </w:r>
    </w:p>
    <w:p w:rsidR="00B04F5F" w:rsidRDefault="00B04F5F" w:rsidP="00B0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КПП 424601001  </w:t>
      </w:r>
    </w:p>
    <w:p w:rsidR="00B04F5F" w:rsidRDefault="00B04F5F" w:rsidP="00B0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03100643000000013900 </w:t>
      </w:r>
    </w:p>
    <w:p w:rsidR="00B04F5F" w:rsidRDefault="00B04F5F" w:rsidP="00B0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ОТДЕЛЕНИЕ КЕМЕРОВО БАНКА РОССИИ//УФК по Кемеровской области-Кузбассу г. Кемерово </w:t>
      </w:r>
    </w:p>
    <w:p w:rsidR="00B04F5F" w:rsidRDefault="00B04F5F" w:rsidP="00B0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32546000 </w:t>
      </w:r>
    </w:p>
    <w:p w:rsidR="00B04F5F" w:rsidRDefault="00B04F5F" w:rsidP="00B0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013207212</w:t>
      </w:r>
    </w:p>
    <w:p w:rsidR="00B04F5F" w:rsidRDefault="00B04F5F" w:rsidP="00B0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905 117 05040 14 0000 180 (Прочие неналоговые доходы бюджетов муниципальных округов).</w:t>
      </w:r>
    </w:p>
    <w:p w:rsidR="00B04F5F" w:rsidRDefault="00B04F5F" w:rsidP="00B04F5F">
      <w:pPr>
        <w:widowControl w:val="0"/>
        <w:snapToGrid w:val="0"/>
        <w:spacing w:before="20" w:after="0" w:line="240" w:lineRule="auto"/>
        <w:ind w:right="-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F5F" w:rsidRDefault="00B04F5F" w:rsidP="00B04F5F">
      <w:pPr>
        <w:widowControl w:val="0"/>
        <w:snapToGrid w:val="0"/>
        <w:spacing w:before="20" w:after="0" w:line="240" w:lineRule="auto"/>
        <w:ind w:right="-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F5F" w:rsidRDefault="00B04F5F" w:rsidP="00B04F5F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480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10480F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B23DB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1048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МКУ</w:t>
      </w:r>
    </w:p>
    <w:p w:rsidR="00B04F5F" w:rsidRDefault="00B04F5F" w:rsidP="00B04F5F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имущественных отношений» - </w:t>
      </w:r>
    </w:p>
    <w:p w:rsidR="00B04F5F" w:rsidRDefault="005D7B58" w:rsidP="00B04F5F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D015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0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главы</w:t>
      </w:r>
    </w:p>
    <w:p w:rsidR="00B04F5F" w:rsidRDefault="00B04F5F" w:rsidP="00B04F5F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Яшкинского муниципального  округа                                             </w:t>
      </w:r>
      <w:r w:rsidR="00B2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D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="001048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Коледенко</w:t>
      </w:r>
      <w:proofErr w:type="spellEnd"/>
    </w:p>
    <w:p w:rsidR="00B04F5F" w:rsidRDefault="00B04F5F" w:rsidP="00B04F5F">
      <w:pPr>
        <w:spacing w:after="0" w:line="240" w:lineRule="auto"/>
        <w:rPr>
          <w:rFonts w:ascii="Times New Roman" w:hAnsi="Times New Roman"/>
          <w:sz w:val="24"/>
        </w:rPr>
      </w:pPr>
    </w:p>
    <w:p w:rsidR="00B04F5F" w:rsidRDefault="00B04F5F" w:rsidP="00B04F5F">
      <w:pPr>
        <w:spacing w:after="0" w:line="240" w:lineRule="auto"/>
        <w:rPr>
          <w:rFonts w:ascii="Times New Roman" w:hAnsi="Times New Roman"/>
          <w:sz w:val="24"/>
        </w:rPr>
      </w:pPr>
    </w:p>
    <w:p w:rsidR="00D36A70" w:rsidRDefault="00D36A70"/>
    <w:p w:rsidR="00D36A70" w:rsidRDefault="00D36A70"/>
    <w:p w:rsidR="00D36A70" w:rsidRDefault="00D36A70"/>
    <w:sectPr w:rsidR="00D36A70" w:rsidSect="0010480F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0F" w:rsidRDefault="0010480F">
      <w:pPr>
        <w:spacing w:after="0" w:line="240" w:lineRule="auto"/>
      </w:pPr>
      <w:r>
        <w:separator/>
      </w:r>
    </w:p>
  </w:endnote>
  <w:endnote w:type="continuationSeparator" w:id="0">
    <w:p w:rsidR="0010480F" w:rsidRDefault="0010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0F" w:rsidRDefault="0010480F">
      <w:pPr>
        <w:spacing w:after="0" w:line="240" w:lineRule="auto"/>
      </w:pPr>
      <w:r>
        <w:separator/>
      </w:r>
    </w:p>
  </w:footnote>
  <w:footnote w:type="continuationSeparator" w:id="0">
    <w:p w:rsidR="0010480F" w:rsidRDefault="0010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1279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480F" w:rsidRPr="00DD4D74" w:rsidRDefault="0010480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4D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4D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4D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28A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4D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0480F" w:rsidRDefault="001048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75E"/>
    <w:multiLevelType w:val="hybridMultilevel"/>
    <w:tmpl w:val="9918C6D2"/>
    <w:lvl w:ilvl="0" w:tplc="EFA66DB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1F1135"/>
    <w:multiLevelType w:val="hybridMultilevel"/>
    <w:tmpl w:val="9918C6D2"/>
    <w:lvl w:ilvl="0" w:tplc="EFA66DB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08"/>
    <w:rsid w:val="0010480F"/>
    <w:rsid w:val="0015578E"/>
    <w:rsid w:val="001772E0"/>
    <w:rsid w:val="00251662"/>
    <w:rsid w:val="00261B8A"/>
    <w:rsid w:val="00274E33"/>
    <w:rsid w:val="002E3792"/>
    <w:rsid w:val="003C33AB"/>
    <w:rsid w:val="00457354"/>
    <w:rsid w:val="004A32AD"/>
    <w:rsid w:val="00504D83"/>
    <w:rsid w:val="00553F17"/>
    <w:rsid w:val="005701A0"/>
    <w:rsid w:val="005B3452"/>
    <w:rsid w:val="005B6AD0"/>
    <w:rsid w:val="005B76F9"/>
    <w:rsid w:val="005D7B58"/>
    <w:rsid w:val="00667D34"/>
    <w:rsid w:val="00706E64"/>
    <w:rsid w:val="0072326F"/>
    <w:rsid w:val="00760954"/>
    <w:rsid w:val="008E7908"/>
    <w:rsid w:val="00A4354D"/>
    <w:rsid w:val="00B04F5F"/>
    <w:rsid w:val="00B23DB0"/>
    <w:rsid w:val="00BC6B7C"/>
    <w:rsid w:val="00BD32EB"/>
    <w:rsid w:val="00C274F9"/>
    <w:rsid w:val="00C43B7D"/>
    <w:rsid w:val="00CC28AF"/>
    <w:rsid w:val="00CD0F8D"/>
    <w:rsid w:val="00CE0177"/>
    <w:rsid w:val="00D01589"/>
    <w:rsid w:val="00D36A70"/>
    <w:rsid w:val="00DA6B31"/>
    <w:rsid w:val="00DD57B0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F5F"/>
  </w:style>
  <w:style w:type="paragraph" w:styleId="a5">
    <w:name w:val="List Paragraph"/>
    <w:basedOn w:val="a"/>
    <w:uiPriority w:val="34"/>
    <w:qFormat/>
    <w:rsid w:val="00706E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1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15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F5F"/>
  </w:style>
  <w:style w:type="paragraph" w:styleId="a5">
    <w:name w:val="List Paragraph"/>
    <w:basedOn w:val="a"/>
    <w:uiPriority w:val="34"/>
    <w:qFormat/>
    <w:rsid w:val="00706E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1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1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12D6-F90A-4EC0-8C91-037824DE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Veig</dc:creator>
  <cp:keywords/>
  <dc:description/>
  <cp:lastModifiedBy>1</cp:lastModifiedBy>
  <cp:revision>21</cp:revision>
  <cp:lastPrinted>2023-01-12T07:27:00Z</cp:lastPrinted>
  <dcterms:created xsi:type="dcterms:W3CDTF">2022-12-14T06:09:00Z</dcterms:created>
  <dcterms:modified xsi:type="dcterms:W3CDTF">2023-02-16T04:32:00Z</dcterms:modified>
</cp:coreProperties>
</file>