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1" w:rsidRPr="00621BD5" w:rsidRDefault="002941C1" w:rsidP="002941C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C1" w:rsidRPr="00621BD5" w:rsidRDefault="002941C1" w:rsidP="002941C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41C1" w:rsidRPr="00B63D26" w:rsidRDefault="002941C1" w:rsidP="002941C1">
      <w:pPr>
        <w:jc w:val="center"/>
        <w:rPr>
          <w:rFonts w:ascii="Times New Roman" w:hAnsi="Times New Roman"/>
          <w:b/>
          <w:sz w:val="28"/>
          <w:szCs w:val="28"/>
        </w:rPr>
      </w:pPr>
      <w:r w:rsidRPr="00B63D26">
        <w:rPr>
          <w:rFonts w:ascii="Times New Roman" w:hAnsi="Times New Roman"/>
          <w:b/>
          <w:sz w:val="28"/>
          <w:szCs w:val="28"/>
        </w:rPr>
        <w:t xml:space="preserve">АДМИНИСТРАЦИЯ ЯШКИНСКОГО МУНИЦИПАЛЬНОГО </w:t>
      </w:r>
      <w:r w:rsidR="00CB6C65">
        <w:rPr>
          <w:rFonts w:ascii="Times New Roman" w:hAnsi="Times New Roman"/>
          <w:b/>
          <w:sz w:val="28"/>
          <w:szCs w:val="28"/>
        </w:rPr>
        <w:t>ОКРУГА</w:t>
      </w:r>
    </w:p>
    <w:p w:rsidR="002941C1" w:rsidRDefault="002941C1" w:rsidP="002941C1">
      <w:pPr>
        <w:pStyle w:val="1"/>
        <w:spacing w:before="0" w:after="0"/>
        <w:rPr>
          <w:sz w:val="32"/>
          <w:szCs w:val="32"/>
        </w:rPr>
      </w:pPr>
    </w:p>
    <w:p w:rsidR="002941C1" w:rsidRPr="00B63D26" w:rsidRDefault="002941C1" w:rsidP="002941C1">
      <w:pPr>
        <w:pStyle w:val="1"/>
        <w:spacing w:before="0" w:after="0"/>
        <w:rPr>
          <w:sz w:val="32"/>
          <w:szCs w:val="32"/>
        </w:rPr>
      </w:pPr>
      <w:r w:rsidRPr="00B63D26">
        <w:rPr>
          <w:sz w:val="32"/>
          <w:szCs w:val="32"/>
        </w:rPr>
        <w:t>ПОСТАНОВЛЕНИЕ</w:t>
      </w:r>
    </w:p>
    <w:p w:rsidR="002941C1" w:rsidRPr="00621BD5" w:rsidRDefault="002941C1" w:rsidP="002941C1">
      <w:pPr>
        <w:ind w:firstLine="709"/>
        <w:rPr>
          <w:rFonts w:ascii="Times New Roman" w:hAnsi="Times New Roman"/>
          <w:sz w:val="28"/>
          <w:szCs w:val="28"/>
        </w:rPr>
      </w:pPr>
    </w:p>
    <w:p w:rsidR="002941C1" w:rsidRPr="00621BD5" w:rsidRDefault="002941C1" w:rsidP="002941C1">
      <w:pPr>
        <w:ind w:firstLine="709"/>
        <w:rPr>
          <w:rFonts w:ascii="Times New Roman" w:hAnsi="Times New Roman"/>
          <w:sz w:val="28"/>
          <w:szCs w:val="28"/>
        </w:rPr>
      </w:pPr>
    </w:p>
    <w:p w:rsidR="002941C1" w:rsidRPr="00D13C68" w:rsidRDefault="002941C1" w:rsidP="002941C1">
      <w:pPr>
        <w:jc w:val="center"/>
        <w:rPr>
          <w:rFonts w:ascii="Times New Roman" w:hAnsi="Times New Roman"/>
          <w:sz w:val="24"/>
          <w:szCs w:val="24"/>
        </w:rPr>
      </w:pPr>
      <w:r w:rsidRPr="002B7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A35BA4">
        <w:rPr>
          <w:rFonts w:ascii="Times New Roman" w:hAnsi="Times New Roman"/>
          <w:sz w:val="24"/>
          <w:szCs w:val="24"/>
          <w:u w:val="single"/>
        </w:rPr>
        <w:t>02</w:t>
      </w:r>
      <w:r w:rsidR="005019BA">
        <w:rPr>
          <w:rFonts w:ascii="Times New Roman" w:hAnsi="Times New Roman"/>
          <w:sz w:val="24"/>
          <w:szCs w:val="24"/>
        </w:rPr>
        <w:t xml:space="preserve">» </w:t>
      </w:r>
      <w:r w:rsidR="00A35BA4">
        <w:rPr>
          <w:rFonts w:ascii="Times New Roman" w:hAnsi="Times New Roman"/>
          <w:sz w:val="24"/>
          <w:szCs w:val="24"/>
          <w:u w:val="single"/>
        </w:rPr>
        <w:t>сентября</w:t>
      </w:r>
      <w:r w:rsidR="00CB6C65">
        <w:rPr>
          <w:rFonts w:ascii="Times New Roman" w:hAnsi="Times New Roman"/>
          <w:sz w:val="24"/>
          <w:szCs w:val="24"/>
        </w:rPr>
        <w:t xml:space="preserve"> 202</w:t>
      </w:r>
      <w:r w:rsidR="002E4D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№</w:t>
      </w:r>
      <w:r w:rsidR="00A35BA4" w:rsidRPr="00A35BA4">
        <w:rPr>
          <w:rFonts w:ascii="Times New Roman" w:hAnsi="Times New Roman"/>
          <w:sz w:val="24"/>
          <w:szCs w:val="24"/>
          <w:u w:val="single"/>
        </w:rPr>
        <w:t>843-п</w:t>
      </w:r>
    </w:p>
    <w:p w:rsidR="002941C1" w:rsidRDefault="002941C1" w:rsidP="002941C1">
      <w:pPr>
        <w:spacing w:after="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7DC1">
        <w:rPr>
          <w:rFonts w:ascii="Times New Roman" w:hAnsi="Times New Roman"/>
          <w:sz w:val="24"/>
          <w:szCs w:val="24"/>
        </w:rPr>
        <w:t>Яшкин</w:t>
      </w:r>
      <w:r w:rsidR="00D95809">
        <w:rPr>
          <w:rFonts w:ascii="Times New Roman" w:hAnsi="Times New Roman"/>
          <w:sz w:val="24"/>
          <w:szCs w:val="24"/>
        </w:rPr>
        <w:t>ский</w:t>
      </w:r>
      <w:proofErr w:type="spellEnd"/>
      <w:r w:rsidR="00D95809"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2941C1" w:rsidRDefault="002941C1" w:rsidP="002941C1">
      <w:pPr>
        <w:jc w:val="center"/>
        <w:rPr>
          <w:rFonts w:ascii="Times New Roman" w:hAnsi="Times New Roman"/>
          <w:b/>
          <w:sz w:val="28"/>
          <w:szCs w:val="28"/>
        </w:rPr>
      </w:pPr>
      <w:r w:rsidRPr="00B63D26">
        <w:rPr>
          <w:rFonts w:ascii="Times New Roman" w:hAnsi="Times New Roman"/>
          <w:b/>
          <w:sz w:val="28"/>
          <w:szCs w:val="28"/>
        </w:rPr>
        <w:t>О прогноз</w:t>
      </w:r>
      <w:r>
        <w:rPr>
          <w:rFonts w:ascii="Times New Roman" w:hAnsi="Times New Roman"/>
          <w:b/>
          <w:sz w:val="28"/>
          <w:szCs w:val="28"/>
        </w:rPr>
        <w:t>е</w:t>
      </w:r>
      <w:r w:rsidRPr="00B63D26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Pr="00B63D26">
        <w:rPr>
          <w:rFonts w:ascii="Times New Roman" w:hAnsi="Times New Roman"/>
          <w:b/>
          <w:sz w:val="28"/>
          <w:szCs w:val="28"/>
        </w:rPr>
        <w:t>Яшкинск</w:t>
      </w:r>
      <w:r w:rsidR="00D13C68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D13C68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2E4DF6">
        <w:rPr>
          <w:rFonts w:ascii="Times New Roman" w:hAnsi="Times New Roman"/>
          <w:b/>
          <w:sz w:val="28"/>
          <w:szCs w:val="28"/>
        </w:rPr>
        <w:t>округа на 2023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</w:t>
      </w:r>
      <w:r w:rsidRPr="00B63D26">
        <w:rPr>
          <w:rFonts w:ascii="Times New Roman" w:hAnsi="Times New Roman"/>
          <w:b/>
          <w:sz w:val="28"/>
          <w:szCs w:val="28"/>
        </w:rPr>
        <w:t xml:space="preserve">период </w:t>
      </w:r>
      <w:r w:rsidR="002E4DF6">
        <w:rPr>
          <w:rFonts w:ascii="Times New Roman" w:hAnsi="Times New Roman"/>
          <w:b/>
          <w:sz w:val="28"/>
          <w:szCs w:val="28"/>
        </w:rPr>
        <w:t>2024</w:t>
      </w:r>
      <w:r w:rsidR="00CB6C65">
        <w:rPr>
          <w:rFonts w:ascii="Times New Roman" w:hAnsi="Times New Roman"/>
          <w:b/>
          <w:sz w:val="28"/>
          <w:szCs w:val="28"/>
        </w:rPr>
        <w:t>-202</w:t>
      </w:r>
      <w:r w:rsidR="002E4DF6">
        <w:rPr>
          <w:rFonts w:ascii="Times New Roman" w:hAnsi="Times New Roman"/>
          <w:b/>
          <w:sz w:val="28"/>
          <w:szCs w:val="28"/>
        </w:rPr>
        <w:t>5</w:t>
      </w:r>
      <w:r w:rsidRPr="00B63D2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941C1" w:rsidRPr="00504C66" w:rsidRDefault="002941C1" w:rsidP="002941C1">
      <w:pPr>
        <w:jc w:val="center"/>
        <w:rPr>
          <w:rFonts w:ascii="Times New Roman" w:hAnsi="Times New Roman"/>
          <w:sz w:val="24"/>
          <w:szCs w:val="24"/>
        </w:rPr>
      </w:pPr>
    </w:p>
    <w:p w:rsidR="002941C1" w:rsidRDefault="002941C1" w:rsidP="00D94BC1">
      <w:pPr>
        <w:ind w:firstLine="709"/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</w:t>
      </w:r>
      <w:r w:rsidR="00FF6516">
        <w:rPr>
          <w:rFonts w:ascii="Times New Roman" w:hAnsi="Times New Roman"/>
          <w:sz w:val="28"/>
          <w:szCs w:val="28"/>
        </w:rPr>
        <w:t>ральным законом от 06.10.2003 №</w:t>
      </w:r>
      <w:r w:rsidRPr="00621BD5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E4DF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2E4DF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2E4DF6">
        <w:rPr>
          <w:rFonts w:ascii="Times New Roman" w:hAnsi="Times New Roman"/>
          <w:sz w:val="28"/>
          <w:szCs w:val="28"/>
        </w:rPr>
        <w:t xml:space="preserve"> муниципального округа от 17.05.2022 №399-п «Об утверждении </w:t>
      </w:r>
      <w:hyperlink w:anchor="Par26" w:tooltip="Ссылка на текущий документ" w:history="1">
        <w:proofErr w:type="gramStart"/>
        <w:r w:rsidR="002E4DF6">
          <w:rPr>
            <w:rFonts w:ascii="Times New Roman" w:hAnsi="Times New Roman"/>
            <w:sz w:val="28"/>
            <w:szCs w:val="28"/>
          </w:rPr>
          <w:t>Поряд</w:t>
        </w:r>
        <w:r w:rsidR="002E4DF6" w:rsidRPr="000C48BC">
          <w:rPr>
            <w:rFonts w:ascii="Times New Roman" w:hAnsi="Times New Roman"/>
            <w:sz w:val="28"/>
            <w:szCs w:val="28"/>
          </w:rPr>
          <w:t>к</w:t>
        </w:r>
      </w:hyperlink>
      <w:r w:rsidR="002E4DF6">
        <w:rPr>
          <w:rFonts w:ascii="Times New Roman" w:hAnsi="Times New Roman"/>
          <w:sz w:val="28"/>
          <w:szCs w:val="28"/>
        </w:rPr>
        <w:t>а</w:t>
      </w:r>
      <w:proofErr w:type="gramEnd"/>
      <w:r w:rsidR="002E4DF6" w:rsidRPr="000C48BC">
        <w:rPr>
          <w:rFonts w:ascii="Times New Roman" w:hAnsi="Times New Roman"/>
          <w:sz w:val="28"/>
          <w:szCs w:val="28"/>
        </w:rPr>
        <w:t xml:space="preserve"> разработки</w:t>
      </w:r>
      <w:r w:rsidR="002E4DF6" w:rsidRPr="000C48BC">
        <w:rPr>
          <w:rFonts w:ascii="Times New Roman" w:eastAsia="SimSun" w:hAnsi="Times New Roman"/>
          <w:sz w:val="28"/>
          <w:szCs w:val="28"/>
          <w:lang w:eastAsia="zh-CN"/>
        </w:rPr>
        <w:t>, корректировки, осуществления мониторинга и контроля реализации прогнозов социально-экономического развития</w:t>
      </w:r>
      <w:r w:rsidR="002E4DF6" w:rsidRPr="000C4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DF6" w:rsidRPr="000C48B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2E4DF6" w:rsidRPr="000C48BC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E4DF6">
        <w:rPr>
          <w:rFonts w:ascii="Times New Roman" w:hAnsi="Times New Roman"/>
          <w:sz w:val="28"/>
          <w:szCs w:val="28"/>
        </w:rPr>
        <w:t xml:space="preserve">», </w:t>
      </w:r>
      <w:r w:rsidRPr="00621BD5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621BD5">
        <w:rPr>
          <w:rFonts w:ascii="Times New Roman" w:hAnsi="Times New Roman"/>
          <w:sz w:val="28"/>
          <w:szCs w:val="28"/>
        </w:rPr>
        <w:t xml:space="preserve"> муниципального </w:t>
      </w:r>
      <w:r w:rsidR="00CB6C6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</w:t>
      </w:r>
      <w:r w:rsidRPr="00621BD5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621BD5">
        <w:rPr>
          <w:rFonts w:ascii="Times New Roman" w:hAnsi="Times New Roman"/>
          <w:sz w:val="28"/>
          <w:szCs w:val="28"/>
        </w:rPr>
        <w:t xml:space="preserve"> муниципального </w:t>
      </w:r>
      <w:r w:rsidR="00CB6C65">
        <w:rPr>
          <w:rFonts w:ascii="Times New Roman" w:hAnsi="Times New Roman"/>
          <w:sz w:val="28"/>
          <w:szCs w:val="28"/>
        </w:rPr>
        <w:t>округа</w:t>
      </w:r>
      <w:r w:rsidRPr="00621BD5">
        <w:rPr>
          <w:rFonts w:ascii="Times New Roman" w:hAnsi="Times New Roman"/>
          <w:sz w:val="28"/>
          <w:szCs w:val="28"/>
        </w:rPr>
        <w:t xml:space="preserve"> постановляет:</w:t>
      </w:r>
      <w:r w:rsidR="007E5061">
        <w:rPr>
          <w:rFonts w:ascii="Times New Roman" w:hAnsi="Times New Roman"/>
          <w:sz w:val="28"/>
          <w:szCs w:val="28"/>
        </w:rPr>
        <w:t xml:space="preserve"> </w:t>
      </w:r>
    </w:p>
    <w:p w:rsidR="002941C1" w:rsidRPr="00621BD5" w:rsidRDefault="002941C1" w:rsidP="00D94BC1">
      <w:pPr>
        <w:ind w:firstLine="709"/>
        <w:rPr>
          <w:rFonts w:ascii="Times New Roman" w:hAnsi="Times New Roman"/>
          <w:sz w:val="28"/>
          <w:szCs w:val="28"/>
        </w:rPr>
      </w:pPr>
    </w:p>
    <w:p w:rsidR="002941C1" w:rsidRDefault="002941C1" w:rsidP="00D94BC1">
      <w:pPr>
        <w:numPr>
          <w:ilvl w:val="0"/>
          <w:numId w:val="1"/>
        </w:numPr>
        <w:tabs>
          <w:tab w:val="clear" w:pos="1725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621BD5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Pr="00621BD5">
        <w:rPr>
          <w:rFonts w:ascii="Times New Roman" w:hAnsi="Times New Roman"/>
          <w:sz w:val="28"/>
          <w:szCs w:val="28"/>
        </w:rPr>
        <w:t>Яшкинск</w:t>
      </w:r>
      <w:r w:rsidR="00D13C68">
        <w:rPr>
          <w:rFonts w:ascii="Times New Roman" w:hAnsi="Times New Roman"/>
          <w:sz w:val="28"/>
          <w:szCs w:val="28"/>
        </w:rPr>
        <w:t>ого</w:t>
      </w:r>
      <w:proofErr w:type="spellEnd"/>
      <w:r w:rsidR="00D13C68">
        <w:rPr>
          <w:rFonts w:ascii="Times New Roman" w:hAnsi="Times New Roman"/>
          <w:sz w:val="28"/>
          <w:szCs w:val="28"/>
        </w:rPr>
        <w:t xml:space="preserve"> муниципального </w:t>
      </w:r>
      <w:r w:rsidR="00CB6C65">
        <w:rPr>
          <w:rFonts w:ascii="Times New Roman" w:hAnsi="Times New Roman"/>
          <w:sz w:val="28"/>
          <w:szCs w:val="28"/>
        </w:rPr>
        <w:t>округа</w:t>
      </w:r>
      <w:r w:rsidR="00D13C68">
        <w:rPr>
          <w:rFonts w:ascii="Times New Roman" w:hAnsi="Times New Roman"/>
          <w:sz w:val="28"/>
          <w:szCs w:val="28"/>
        </w:rPr>
        <w:t xml:space="preserve"> на 202</w:t>
      </w:r>
      <w:r w:rsidR="002E4DF6">
        <w:rPr>
          <w:rFonts w:ascii="Times New Roman" w:hAnsi="Times New Roman"/>
          <w:sz w:val="28"/>
          <w:szCs w:val="28"/>
        </w:rPr>
        <w:t>3</w:t>
      </w:r>
      <w:r w:rsidR="00D13C6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E4DF6">
        <w:rPr>
          <w:rFonts w:ascii="Times New Roman" w:hAnsi="Times New Roman"/>
          <w:sz w:val="28"/>
          <w:szCs w:val="28"/>
        </w:rPr>
        <w:t>4</w:t>
      </w:r>
      <w:r w:rsidR="00D13C68">
        <w:rPr>
          <w:rFonts w:ascii="Times New Roman" w:hAnsi="Times New Roman"/>
          <w:sz w:val="28"/>
          <w:szCs w:val="28"/>
        </w:rPr>
        <w:t>-202</w:t>
      </w:r>
      <w:r w:rsidR="002E4D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621BD5">
        <w:rPr>
          <w:rFonts w:ascii="Times New Roman" w:hAnsi="Times New Roman"/>
          <w:sz w:val="28"/>
          <w:szCs w:val="28"/>
        </w:rPr>
        <w:t>.</w:t>
      </w:r>
    </w:p>
    <w:p w:rsidR="002941C1" w:rsidRPr="00AC10CD" w:rsidRDefault="002941C1" w:rsidP="00D94BC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 w:rsidR="002E4DF6">
        <w:rPr>
          <w:rFonts w:ascii="Times New Roman" w:hAnsi="Times New Roman"/>
          <w:sz w:val="28"/>
          <w:szCs w:val="28"/>
        </w:rPr>
        <w:t>иципального округа от 08</w:t>
      </w:r>
      <w:r w:rsidR="00060D7E">
        <w:rPr>
          <w:rFonts w:ascii="Times New Roman" w:hAnsi="Times New Roman"/>
          <w:sz w:val="28"/>
          <w:szCs w:val="28"/>
        </w:rPr>
        <w:t>.</w:t>
      </w:r>
      <w:r w:rsidR="00D13C68">
        <w:rPr>
          <w:rFonts w:ascii="Times New Roman" w:hAnsi="Times New Roman"/>
          <w:sz w:val="28"/>
          <w:szCs w:val="28"/>
        </w:rPr>
        <w:t>0</w:t>
      </w:r>
      <w:r w:rsidR="002E4DF6">
        <w:rPr>
          <w:rFonts w:ascii="Times New Roman" w:hAnsi="Times New Roman"/>
          <w:sz w:val="28"/>
          <w:szCs w:val="28"/>
        </w:rPr>
        <w:t>9.2021</w:t>
      </w:r>
      <w:r w:rsidR="00D13C68">
        <w:rPr>
          <w:rFonts w:ascii="Times New Roman" w:hAnsi="Times New Roman"/>
          <w:sz w:val="28"/>
          <w:szCs w:val="28"/>
        </w:rPr>
        <w:t xml:space="preserve"> №</w:t>
      </w:r>
      <w:r w:rsidR="002E4DF6">
        <w:rPr>
          <w:rFonts w:ascii="Times New Roman" w:hAnsi="Times New Roman"/>
          <w:sz w:val="28"/>
          <w:szCs w:val="28"/>
        </w:rPr>
        <w:t>936</w:t>
      </w:r>
      <w:r>
        <w:rPr>
          <w:rFonts w:ascii="Times New Roman" w:hAnsi="Times New Roman"/>
          <w:sz w:val="28"/>
          <w:szCs w:val="28"/>
        </w:rPr>
        <w:t xml:space="preserve">-п </w:t>
      </w:r>
      <w:r w:rsidRPr="00AC10CD">
        <w:rPr>
          <w:rFonts w:ascii="Times New Roman" w:hAnsi="Times New Roman"/>
          <w:sz w:val="28"/>
          <w:szCs w:val="28"/>
        </w:rPr>
        <w:t xml:space="preserve">«О прогнозе социально-экономического развития </w:t>
      </w:r>
      <w:proofErr w:type="spellStart"/>
      <w:r w:rsidRPr="00AC10CD">
        <w:rPr>
          <w:rFonts w:ascii="Times New Roman" w:hAnsi="Times New Roman"/>
          <w:sz w:val="28"/>
          <w:szCs w:val="28"/>
        </w:rPr>
        <w:t>Яшкинско</w:t>
      </w:r>
      <w:r w:rsidR="002E4DF6">
        <w:rPr>
          <w:rFonts w:ascii="Times New Roman" w:hAnsi="Times New Roman"/>
          <w:sz w:val="28"/>
          <w:szCs w:val="28"/>
        </w:rPr>
        <w:t>го</w:t>
      </w:r>
      <w:proofErr w:type="spellEnd"/>
      <w:r w:rsidR="002E4DF6">
        <w:rPr>
          <w:rFonts w:ascii="Times New Roman" w:hAnsi="Times New Roman"/>
          <w:sz w:val="28"/>
          <w:szCs w:val="28"/>
        </w:rPr>
        <w:t xml:space="preserve"> муниципального округа на 2022</w:t>
      </w:r>
      <w:r w:rsidR="00060D7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E4DF6">
        <w:rPr>
          <w:rFonts w:ascii="Times New Roman" w:hAnsi="Times New Roman"/>
          <w:sz w:val="28"/>
          <w:szCs w:val="28"/>
        </w:rPr>
        <w:t>3</w:t>
      </w:r>
      <w:r w:rsidR="00060D7E">
        <w:rPr>
          <w:rFonts w:ascii="Times New Roman" w:hAnsi="Times New Roman"/>
          <w:sz w:val="28"/>
          <w:szCs w:val="28"/>
        </w:rPr>
        <w:t>-202</w:t>
      </w:r>
      <w:r w:rsidR="002E4DF6">
        <w:rPr>
          <w:rFonts w:ascii="Times New Roman" w:hAnsi="Times New Roman"/>
          <w:sz w:val="28"/>
          <w:szCs w:val="28"/>
        </w:rPr>
        <w:t>4</w:t>
      </w:r>
      <w:r w:rsidRPr="00AC10C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2941C1" w:rsidRPr="00621BD5" w:rsidRDefault="002941C1" w:rsidP="00D94BC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0F16">
        <w:rPr>
          <w:rFonts w:ascii="Times New Roman" w:hAnsi="Times New Roman"/>
          <w:sz w:val="28"/>
          <w:szCs w:val="28"/>
        </w:rPr>
        <w:t xml:space="preserve">Рекомендовать Финансовому управлению </w:t>
      </w:r>
      <w:r w:rsidR="00951BE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C0F1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145ED9">
        <w:rPr>
          <w:rFonts w:ascii="Times New Roman" w:hAnsi="Times New Roman"/>
          <w:sz w:val="28"/>
          <w:szCs w:val="28"/>
        </w:rPr>
        <w:t xml:space="preserve"> </w:t>
      </w:r>
      <w:r w:rsidR="00951BE1">
        <w:rPr>
          <w:rFonts w:ascii="Times New Roman" w:hAnsi="Times New Roman"/>
          <w:sz w:val="28"/>
          <w:szCs w:val="28"/>
        </w:rPr>
        <w:t xml:space="preserve">муниципального </w:t>
      </w:r>
      <w:r w:rsidR="000C0F16">
        <w:rPr>
          <w:rFonts w:ascii="Times New Roman" w:hAnsi="Times New Roman"/>
          <w:sz w:val="28"/>
          <w:szCs w:val="28"/>
        </w:rPr>
        <w:t>округа</w:t>
      </w:r>
      <w:r w:rsidR="00145ED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ринять за основу расчета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Яшкинско</w:t>
      </w:r>
      <w:r w:rsidR="00D13C68">
        <w:rPr>
          <w:rFonts w:ascii="Times New Roman" w:hAnsi="Times New Roman"/>
          <w:sz w:val="28"/>
          <w:szCs w:val="28"/>
        </w:rPr>
        <w:t>го</w:t>
      </w:r>
      <w:proofErr w:type="spellEnd"/>
      <w:r w:rsidR="00D13C68">
        <w:rPr>
          <w:rFonts w:ascii="Times New Roman" w:hAnsi="Times New Roman"/>
          <w:sz w:val="28"/>
          <w:szCs w:val="28"/>
        </w:rPr>
        <w:t xml:space="preserve"> муниципального </w:t>
      </w:r>
      <w:r w:rsidR="002E4DF6">
        <w:rPr>
          <w:rFonts w:ascii="Times New Roman" w:hAnsi="Times New Roman"/>
          <w:sz w:val="28"/>
          <w:szCs w:val="28"/>
        </w:rPr>
        <w:t>округа на 2023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3849B2">
        <w:rPr>
          <w:rFonts w:ascii="Times New Roman" w:hAnsi="Times New Roman"/>
          <w:sz w:val="28"/>
          <w:szCs w:val="28"/>
        </w:rPr>
        <w:t xml:space="preserve">и плановый период 2024-2025 годов </w:t>
      </w:r>
      <w:r>
        <w:rPr>
          <w:rFonts w:ascii="Times New Roman" w:hAnsi="Times New Roman"/>
          <w:sz w:val="28"/>
          <w:szCs w:val="28"/>
        </w:rPr>
        <w:t>второй (базовый) вариант прогноза социально-экономического развития</w:t>
      </w:r>
      <w:r w:rsidRPr="00621BD5">
        <w:rPr>
          <w:rFonts w:ascii="Times New Roman" w:hAnsi="Times New Roman"/>
          <w:sz w:val="28"/>
          <w:szCs w:val="28"/>
        </w:rPr>
        <w:t>.</w:t>
      </w:r>
    </w:p>
    <w:p w:rsidR="002941C1" w:rsidRPr="00621BD5" w:rsidRDefault="002941C1" w:rsidP="00D94B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1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B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B6C6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B6C65">
        <w:rPr>
          <w:rFonts w:ascii="Times New Roman" w:hAnsi="Times New Roman" w:cs="Times New Roman"/>
          <w:sz w:val="28"/>
          <w:szCs w:val="28"/>
        </w:rPr>
        <w:t>экономическому развитию</w:t>
      </w:r>
      <w:r w:rsidR="0094472A">
        <w:rPr>
          <w:rFonts w:ascii="Times New Roman" w:hAnsi="Times New Roman" w:cs="Times New Roman"/>
          <w:sz w:val="28"/>
          <w:szCs w:val="28"/>
        </w:rPr>
        <w:t xml:space="preserve"> Ю.И. </w:t>
      </w:r>
      <w:proofErr w:type="spellStart"/>
      <w:r w:rsidR="0094472A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Pr="00621BD5">
        <w:rPr>
          <w:rFonts w:ascii="Times New Roman" w:hAnsi="Times New Roman" w:cs="Times New Roman"/>
          <w:sz w:val="28"/>
          <w:szCs w:val="28"/>
        </w:rPr>
        <w:t>.</w:t>
      </w:r>
    </w:p>
    <w:p w:rsidR="002941C1" w:rsidRPr="00621BD5" w:rsidRDefault="002941C1" w:rsidP="00D94B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1B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941C1" w:rsidRDefault="002941C1" w:rsidP="00D94BC1">
      <w:pPr>
        <w:shd w:val="clear" w:color="auto" w:fill="FFFFFF"/>
        <w:tabs>
          <w:tab w:val="left" w:pos="1186"/>
        </w:tabs>
        <w:spacing w:line="276" w:lineRule="auto"/>
        <w:ind w:right="34" w:firstLine="709"/>
        <w:rPr>
          <w:rFonts w:ascii="Times New Roman" w:hAnsi="Times New Roman"/>
          <w:sz w:val="28"/>
          <w:szCs w:val="28"/>
        </w:rPr>
      </w:pPr>
    </w:p>
    <w:p w:rsidR="002941C1" w:rsidRPr="00621BD5" w:rsidRDefault="002941C1" w:rsidP="00D94BC1">
      <w:pPr>
        <w:shd w:val="clear" w:color="auto" w:fill="FFFFFF"/>
        <w:tabs>
          <w:tab w:val="left" w:pos="1186"/>
        </w:tabs>
        <w:spacing w:line="276" w:lineRule="auto"/>
        <w:ind w:right="34" w:firstLine="709"/>
        <w:rPr>
          <w:rFonts w:ascii="Times New Roman" w:hAnsi="Times New Roman"/>
          <w:sz w:val="28"/>
          <w:szCs w:val="28"/>
        </w:rPr>
      </w:pPr>
    </w:p>
    <w:p w:rsidR="002941C1" w:rsidRPr="00621BD5" w:rsidRDefault="00D13C68" w:rsidP="00D94BC1">
      <w:pPr>
        <w:shd w:val="clear" w:color="auto" w:fill="FFFFFF"/>
        <w:tabs>
          <w:tab w:val="left" w:pos="0"/>
        </w:tabs>
        <w:spacing w:line="276" w:lineRule="auto"/>
        <w:ind w:right="34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41C1" w:rsidRPr="00621B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41C1" w:rsidRPr="00621B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1C1"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2941C1" w:rsidRPr="00621BD5">
        <w:rPr>
          <w:rFonts w:ascii="Times New Roman" w:hAnsi="Times New Roman"/>
          <w:sz w:val="28"/>
          <w:szCs w:val="28"/>
        </w:rPr>
        <w:t xml:space="preserve"> </w:t>
      </w:r>
    </w:p>
    <w:p w:rsidR="002941C1" w:rsidRDefault="002941C1" w:rsidP="00FF6516">
      <w:pPr>
        <w:shd w:val="clear" w:color="auto" w:fill="FFFFFF"/>
        <w:tabs>
          <w:tab w:val="left" w:pos="0"/>
        </w:tabs>
        <w:ind w:right="34" w:firstLine="567"/>
        <w:jc w:val="left"/>
        <w:rPr>
          <w:rFonts w:ascii="Times New Roman" w:hAnsi="Times New Roman"/>
          <w:sz w:val="28"/>
          <w:szCs w:val="28"/>
        </w:rPr>
        <w:sectPr w:rsidR="002941C1" w:rsidSect="002E4DF6">
          <w:headerReference w:type="default" r:id="rId9"/>
          <w:footerReference w:type="even" r:id="rId10"/>
          <w:footerReference w:type="default" r:id="rId11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  <w:r w:rsidRPr="00621BD5">
        <w:rPr>
          <w:rFonts w:ascii="Times New Roman" w:hAnsi="Times New Roman"/>
          <w:sz w:val="28"/>
          <w:szCs w:val="28"/>
        </w:rPr>
        <w:t xml:space="preserve">муниципального </w:t>
      </w:r>
      <w:r w:rsidR="00CB6C65">
        <w:rPr>
          <w:rFonts w:ascii="Times New Roman" w:hAnsi="Times New Roman"/>
          <w:sz w:val="28"/>
          <w:szCs w:val="28"/>
        </w:rPr>
        <w:t>округа</w:t>
      </w:r>
      <w:r w:rsidRPr="00621BD5">
        <w:rPr>
          <w:rFonts w:ascii="Times New Roman" w:hAnsi="Times New Roman"/>
          <w:sz w:val="28"/>
          <w:szCs w:val="28"/>
        </w:rPr>
        <w:tab/>
      </w:r>
      <w:r w:rsidRPr="00621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21BD5">
        <w:rPr>
          <w:rFonts w:ascii="Times New Roman" w:hAnsi="Times New Roman"/>
          <w:sz w:val="28"/>
          <w:szCs w:val="28"/>
        </w:rPr>
        <w:tab/>
        <w:t xml:space="preserve">     </w:t>
      </w:r>
      <w:r w:rsidR="00D13C68">
        <w:rPr>
          <w:rFonts w:ascii="Times New Roman" w:hAnsi="Times New Roman"/>
          <w:sz w:val="28"/>
          <w:szCs w:val="28"/>
        </w:rPr>
        <w:t xml:space="preserve">  </w:t>
      </w:r>
      <w:r w:rsidRPr="00621BD5">
        <w:rPr>
          <w:rFonts w:ascii="Times New Roman" w:hAnsi="Times New Roman"/>
          <w:sz w:val="28"/>
          <w:szCs w:val="28"/>
        </w:rPr>
        <w:t xml:space="preserve">      </w:t>
      </w:r>
      <w:r w:rsidR="00FF6516">
        <w:rPr>
          <w:rFonts w:ascii="Times New Roman" w:hAnsi="Times New Roman"/>
          <w:sz w:val="28"/>
          <w:szCs w:val="28"/>
        </w:rPr>
        <w:t xml:space="preserve">  </w:t>
      </w:r>
      <w:r w:rsidR="00CB6C65">
        <w:rPr>
          <w:rFonts w:ascii="Times New Roman" w:hAnsi="Times New Roman"/>
          <w:sz w:val="28"/>
          <w:szCs w:val="28"/>
        </w:rPr>
        <w:t xml:space="preserve"> </w:t>
      </w:r>
      <w:r w:rsidR="00FF6516">
        <w:rPr>
          <w:rFonts w:ascii="Times New Roman" w:hAnsi="Times New Roman"/>
          <w:sz w:val="28"/>
          <w:szCs w:val="28"/>
        </w:rPr>
        <w:t xml:space="preserve"> </w:t>
      </w:r>
      <w:r w:rsidRPr="00621BD5">
        <w:rPr>
          <w:rFonts w:ascii="Times New Roman" w:hAnsi="Times New Roman"/>
          <w:sz w:val="28"/>
          <w:szCs w:val="28"/>
        </w:rPr>
        <w:t xml:space="preserve">      </w:t>
      </w:r>
      <w:r w:rsidRPr="00621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5D637C">
        <w:rPr>
          <w:rFonts w:ascii="Times New Roman" w:hAnsi="Times New Roman"/>
          <w:sz w:val="28"/>
          <w:szCs w:val="28"/>
        </w:rPr>
        <w:t xml:space="preserve">     </w:t>
      </w:r>
      <w:r w:rsidRPr="00621BD5">
        <w:rPr>
          <w:rFonts w:ascii="Times New Roman" w:hAnsi="Times New Roman"/>
          <w:sz w:val="28"/>
          <w:szCs w:val="28"/>
        </w:rPr>
        <w:tab/>
      </w:r>
      <w:r w:rsidR="00CB6C65">
        <w:rPr>
          <w:rFonts w:ascii="Times New Roman" w:hAnsi="Times New Roman"/>
          <w:sz w:val="28"/>
          <w:szCs w:val="28"/>
        </w:rPr>
        <w:t>Е.М. Курапов</w:t>
      </w:r>
    </w:p>
    <w:p w:rsidR="002941C1" w:rsidRDefault="002941C1" w:rsidP="002941C1">
      <w:pPr>
        <w:shd w:val="clear" w:color="auto" w:fill="FFFFFF"/>
        <w:tabs>
          <w:tab w:val="left" w:pos="1186"/>
        </w:tabs>
        <w:ind w:right="-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941C1" w:rsidRDefault="002941C1" w:rsidP="002941C1">
      <w:pPr>
        <w:shd w:val="clear" w:color="auto" w:fill="FFFFFF"/>
        <w:tabs>
          <w:tab w:val="left" w:pos="1186"/>
        </w:tabs>
        <w:ind w:right="-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621BD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1C1" w:rsidRDefault="002941C1" w:rsidP="002941C1">
      <w:pPr>
        <w:shd w:val="clear" w:color="auto" w:fill="FFFFFF"/>
        <w:tabs>
          <w:tab w:val="left" w:pos="1186"/>
        </w:tabs>
        <w:ind w:right="-6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621BD5">
        <w:rPr>
          <w:rFonts w:ascii="Times New Roman" w:hAnsi="Times New Roman"/>
          <w:sz w:val="28"/>
          <w:szCs w:val="28"/>
        </w:rPr>
        <w:t xml:space="preserve"> муниципального </w:t>
      </w:r>
      <w:r w:rsidR="00444F3D">
        <w:rPr>
          <w:rFonts w:ascii="Times New Roman" w:hAnsi="Times New Roman"/>
          <w:sz w:val="28"/>
          <w:szCs w:val="28"/>
        </w:rPr>
        <w:t>округа</w:t>
      </w:r>
      <w:r w:rsidRPr="00621BD5">
        <w:rPr>
          <w:rFonts w:ascii="Times New Roman" w:hAnsi="Times New Roman"/>
          <w:sz w:val="28"/>
          <w:szCs w:val="28"/>
        </w:rPr>
        <w:t xml:space="preserve"> </w:t>
      </w:r>
    </w:p>
    <w:p w:rsidR="002941C1" w:rsidRPr="00D13C68" w:rsidRDefault="002941C1" w:rsidP="002941C1">
      <w:pPr>
        <w:shd w:val="clear" w:color="auto" w:fill="FFFFFF"/>
        <w:tabs>
          <w:tab w:val="left" w:pos="1186"/>
        </w:tabs>
        <w:ind w:right="-66"/>
        <w:jc w:val="right"/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A35BA4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="00A35BA4">
        <w:rPr>
          <w:rFonts w:ascii="Times New Roman" w:hAnsi="Times New Roman"/>
          <w:sz w:val="28"/>
          <w:szCs w:val="28"/>
          <w:u w:val="single"/>
        </w:rPr>
        <w:t>сентября</w:t>
      </w:r>
      <w:r w:rsidR="005019BA">
        <w:rPr>
          <w:rFonts w:ascii="Times New Roman" w:hAnsi="Times New Roman"/>
          <w:sz w:val="28"/>
          <w:szCs w:val="28"/>
        </w:rPr>
        <w:t xml:space="preserve"> 20</w:t>
      </w:r>
      <w:r w:rsidR="00444F3D">
        <w:rPr>
          <w:rFonts w:ascii="Times New Roman" w:hAnsi="Times New Roman"/>
          <w:sz w:val="28"/>
          <w:szCs w:val="28"/>
        </w:rPr>
        <w:t>2</w:t>
      </w:r>
      <w:r w:rsidR="002E4DF6">
        <w:rPr>
          <w:rFonts w:ascii="Times New Roman" w:hAnsi="Times New Roman"/>
          <w:sz w:val="28"/>
          <w:szCs w:val="28"/>
        </w:rPr>
        <w:t>2</w:t>
      </w:r>
      <w:r w:rsidRPr="00621BD5">
        <w:rPr>
          <w:rFonts w:ascii="Times New Roman" w:hAnsi="Times New Roman"/>
          <w:sz w:val="28"/>
          <w:szCs w:val="28"/>
        </w:rPr>
        <w:t xml:space="preserve"> №</w:t>
      </w:r>
      <w:r w:rsidR="00951BE1" w:rsidRPr="002E4DF6">
        <w:rPr>
          <w:rFonts w:ascii="Times New Roman" w:hAnsi="Times New Roman"/>
          <w:sz w:val="28"/>
          <w:szCs w:val="28"/>
        </w:rPr>
        <w:t xml:space="preserve"> </w:t>
      </w:r>
      <w:r w:rsidR="00A35BA4" w:rsidRPr="00A35BA4">
        <w:rPr>
          <w:rFonts w:ascii="Times New Roman" w:hAnsi="Times New Roman"/>
          <w:sz w:val="28"/>
          <w:szCs w:val="28"/>
          <w:u w:val="single"/>
        </w:rPr>
        <w:t>843-п</w:t>
      </w:r>
    </w:p>
    <w:p w:rsidR="002941C1" w:rsidRPr="00621BD5" w:rsidRDefault="002941C1" w:rsidP="002941C1">
      <w:pPr>
        <w:jc w:val="right"/>
        <w:rPr>
          <w:rFonts w:ascii="Times New Roman" w:hAnsi="Times New Roman"/>
          <w:sz w:val="28"/>
          <w:szCs w:val="28"/>
        </w:rPr>
      </w:pPr>
    </w:p>
    <w:p w:rsidR="002941C1" w:rsidRPr="004C06C2" w:rsidRDefault="002941C1" w:rsidP="002941C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C06C2">
        <w:rPr>
          <w:rFonts w:ascii="Times New Roman" w:hAnsi="Times New Roman"/>
          <w:b/>
          <w:sz w:val="28"/>
          <w:szCs w:val="28"/>
        </w:rPr>
        <w:t>Прогноз</w:t>
      </w:r>
      <w:r w:rsidR="00905A8E">
        <w:rPr>
          <w:rFonts w:ascii="Times New Roman" w:hAnsi="Times New Roman"/>
          <w:b/>
          <w:sz w:val="28"/>
          <w:szCs w:val="28"/>
        </w:rPr>
        <w:t>ные значения</w:t>
      </w:r>
      <w:r w:rsidRPr="004C06C2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Pr="004C06C2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4C06C2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44F3D">
        <w:rPr>
          <w:rFonts w:ascii="Times New Roman" w:hAnsi="Times New Roman"/>
          <w:b/>
          <w:sz w:val="28"/>
          <w:szCs w:val="28"/>
        </w:rPr>
        <w:t>округа</w:t>
      </w:r>
      <w:r w:rsidRPr="004C06C2">
        <w:rPr>
          <w:rFonts w:ascii="Times New Roman" w:hAnsi="Times New Roman"/>
          <w:b/>
          <w:sz w:val="28"/>
          <w:szCs w:val="28"/>
        </w:rPr>
        <w:t xml:space="preserve"> </w:t>
      </w:r>
    </w:p>
    <w:p w:rsidR="002941C1" w:rsidRDefault="002E4DF6" w:rsidP="002941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="002941C1" w:rsidRPr="004C06C2">
        <w:rPr>
          <w:rFonts w:ascii="Times New Roman" w:hAnsi="Times New Roman"/>
          <w:b/>
          <w:sz w:val="28"/>
          <w:szCs w:val="28"/>
        </w:rPr>
        <w:t xml:space="preserve"> год и на пл</w:t>
      </w:r>
      <w:r w:rsidR="00E007E5">
        <w:rPr>
          <w:rFonts w:ascii="Times New Roman" w:hAnsi="Times New Roman"/>
          <w:b/>
          <w:sz w:val="28"/>
          <w:szCs w:val="28"/>
        </w:rPr>
        <w:t>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="00D13C6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="002941C1" w:rsidRPr="004C06C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27BD5" w:rsidRPr="004C06C2" w:rsidRDefault="00327BD5" w:rsidP="002941C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16"/>
        <w:gridCol w:w="3185"/>
        <w:gridCol w:w="198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27BD5" w:rsidRPr="00C87638" w:rsidTr="00BF1622">
        <w:trPr>
          <w:trHeight w:val="375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5" w:rsidRPr="00C87638" w:rsidRDefault="00327BD5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C87638" w:rsidRDefault="00327BD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C87638" w:rsidRDefault="00327BD5" w:rsidP="00327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оценка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прогноз</w:t>
            </w:r>
          </w:p>
        </w:tc>
      </w:tr>
      <w:tr w:rsidR="00DD5B35" w:rsidRPr="00C87638" w:rsidTr="00BF1622">
        <w:trPr>
          <w:trHeight w:val="450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35" w:rsidRPr="00C87638" w:rsidRDefault="00DD5B35" w:rsidP="00327BD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C87638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C87638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  <w:r w:rsidR="002E4DF6"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  <w:r w:rsidR="0066699B"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2E4DF6"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  <w:r w:rsidR="00444F3D"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2E4DF6"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  <w:r w:rsidR="00D13C68"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2E4DF6"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202</w:t>
            </w:r>
            <w:r w:rsidR="002E4DF6"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202</w:t>
            </w:r>
            <w:r w:rsidR="002E4DF6"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</w:tr>
      <w:tr w:rsidR="00DD5B35" w:rsidRPr="00C87638" w:rsidTr="00BF1622">
        <w:trPr>
          <w:trHeight w:val="750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35" w:rsidRPr="00C87638" w:rsidRDefault="00DD5B35" w:rsidP="00327BD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C87638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C87638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базовый</w:t>
            </w:r>
          </w:p>
        </w:tc>
      </w:tr>
      <w:tr w:rsidR="00DD5B35" w:rsidRPr="00C87638" w:rsidTr="00BF1622">
        <w:trPr>
          <w:trHeight w:val="37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35" w:rsidRPr="00C87638" w:rsidRDefault="00DD5B35" w:rsidP="00327BD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C87638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C87638" w:rsidRDefault="00DD5B35" w:rsidP="00327BD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35" w:rsidRPr="00BF1622" w:rsidRDefault="00DD5B3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b/>
                <w:bCs/>
                <w:color w:val="000000"/>
                <w:sz w:val="20"/>
              </w:rPr>
              <w:t>2 вариант</w:t>
            </w:r>
          </w:p>
        </w:tc>
      </w:tr>
      <w:tr w:rsidR="00DD5B35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C87638" w:rsidRDefault="00327BD5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C87638" w:rsidRDefault="00327BD5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BD5" w:rsidRPr="00C87638" w:rsidRDefault="00327BD5" w:rsidP="00327BD5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D5" w:rsidRPr="00BF1622" w:rsidRDefault="00327BD5" w:rsidP="00BF16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Численность населения (в среднегодовом исчислении)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26,945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25,397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25,419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476F67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Численность населения (на 1 января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27,047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26,508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26,182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26,182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25,565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Численность населения трудоспособного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14,004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13,937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13,835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13,725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13,727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13,654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13,658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13,573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13,577</w:t>
            </w:r>
          </w:p>
        </w:tc>
      </w:tr>
      <w:tr w:rsidR="00E53ED1" w:rsidRPr="00C87638" w:rsidTr="00BF162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Численность населения старше трудоспособного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7,162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7,41</w:t>
            </w:r>
          </w:p>
        </w:tc>
      </w:tr>
      <w:tr w:rsidR="00E53ED1" w:rsidRPr="00C87638" w:rsidTr="007805D8">
        <w:trPr>
          <w:trHeight w:val="5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Общий коэффициент рождаемости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число родившихся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8,7</w:t>
            </w:r>
          </w:p>
        </w:tc>
      </w:tr>
      <w:tr w:rsidR="00E53ED1" w:rsidRPr="00C87638" w:rsidTr="007805D8">
        <w:trPr>
          <w:trHeight w:val="6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Общий коэффициент смертности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20,4</w:t>
            </w:r>
          </w:p>
        </w:tc>
      </w:tr>
      <w:tr w:rsidR="00E53ED1" w:rsidRPr="00C87638" w:rsidTr="00BF162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-9,5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-11,7</w:t>
            </w:r>
          </w:p>
        </w:tc>
      </w:tr>
      <w:tr w:rsidR="00E53ED1" w:rsidRPr="00C87638" w:rsidTr="007805D8">
        <w:trPr>
          <w:trHeight w:val="2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Миграционный прирост (убыль)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тыс.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2E4DF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Промышленное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DF6" w:rsidRPr="00C87638" w:rsidRDefault="002E4DF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lastRenderedPageBreak/>
              <w:t>2.1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ED1" w:rsidRPr="00C87638" w:rsidRDefault="00E53ED1" w:rsidP="005019BA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21245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26962,83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29235,32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29543,3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31642,46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32275</w:t>
            </w:r>
          </w:p>
        </w:tc>
      </w:tr>
      <w:tr w:rsidR="00E53ED1" w:rsidRPr="00C87638" w:rsidTr="003849B2">
        <w:trPr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Индекс промышленного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105,1</w:t>
            </w:r>
          </w:p>
        </w:tc>
      </w:tr>
      <w:tr w:rsidR="00E53ED1" w:rsidRPr="00C87638" w:rsidTr="00BF1622">
        <w:trPr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Добыча полезных ископаемых (раздел 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100,7</w:t>
            </w:r>
          </w:p>
        </w:tc>
      </w:tr>
      <w:tr w:rsidR="00E53ED1" w:rsidRPr="00C87638" w:rsidTr="003849B2">
        <w:trPr>
          <w:trHeight w:val="5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Добыча прочих полезных ископаемых (08)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100,7</w:t>
            </w:r>
          </w:p>
        </w:tc>
      </w:tr>
      <w:tr w:rsidR="00E53ED1" w:rsidRPr="00C87638" w:rsidTr="003849B2">
        <w:trPr>
          <w:trHeight w:val="6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Обрабатывающие производства (раздел 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105,3</w:t>
            </w:r>
          </w:p>
        </w:tc>
      </w:tr>
      <w:tr w:rsidR="00E53ED1" w:rsidRPr="00C87638" w:rsidTr="003849B2">
        <w:trPr>
          <w:trHeight w:val="5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4.</w:t>
            </w:r>
            <w:r w:rsidRPr="00C8763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Производство пищевых продуктов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105,3</w:t>
            </w:r>
          </w:p>
        </w:tc>
      </w:tr>
      <w:tr w:rsidR="00E53ED1" w:rsidRPr="00C87638" w:rsidTr="003849B2">
        <w:trPr>
          <w:trHeight w:val="5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Производство текстильных изделий (13)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101,0</w:t>
            </w:r>
          </w:p>
        </w:tc>
      </w:tr>
      <w:tr w:rsidR="00E53ED1" w:rsidRPr="00BF1622" w:rsidTr="007805D8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BF1622" w:rsidP="00147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BF1622" w:rsidRDefault="00E53ED1">
            <w:pPr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Производство одежды (14)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22" w:rsidRDefault="00E53ED1" w:rsidP="00BF1622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% к предыдущему году</w:t>
            </w:r>
            <w:r w:rsidR="00BF162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BF1622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BF1622">
              <w:rPr>
                <w:rFonts w:ascii="Times New Roman" w:hAnsi="Times New Roman"/>
                <w:sz w:val="20"/>
              </w:rPr>
              <w:t xml:space="preserve"> </w:t>
            </w:r>
          </w:p>
          <w:p w:rsidR="00E53ED1" w:rsidRPr="00BF1622" w:rsidRDefault="00E53ED1" w:rsidP="00BF1622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 xml:space="preserve">сопоставимых </w:t>
            </w:r>
            <w:proofErr w:type="gramStart"/>
            <w:r w:rsidRPr="00BF1622">
              <w:rPr>
                <w:rFonts w:ascii="Times New Roman" w:hAnsi="Times New Roman"/>
                <w:sz w:val="20"/>
              </w:rPr>
              <w:t>ценах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101,2</w:t>
            </w:r>
          </w:p>
        </w:tc>
      </w:tr>
      <w:tr w:rsidR="00E53ED1" w:rsidRPr="00C87638" w:rsidTr="00BF1622">
        <w:trPr>
          <w:trHeight w:val="1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4.</w:t>
            </w:r>
            <w:r w:rsidR="00BF162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101,0</w:t>
            </w:r>
          </w:p>
        </w:tc>
      </w:tr>
      <w:tr w:rsidR="00E53ED1" w:rsidRPr="00C87638" w:rsidTr="00BF162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</w:rPr>
              <w:t>.4.</w:t>
            </w:r>
            <w:r w:rsidR="00BF162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Производство мебели (31)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100,6</w:t>
            </w:r>
          </w:p>
        </w:tc>
      </w:tr>
      <w:tr w:rsidR="00E53ED1" w:rsidRPr="00C87638" w:rsidTr="00BF162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4.</w:t>
            </w:r>
            <w:r w:rsidR="00BF162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Ремонт и монтаж машин и оборудования (33)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100,7</w:t>
            </w:r>
          </w:p>
        </w:tc>
      </w:tr>
      <w:tr w:rsidR="00E53ED1" w:rsidRPr="00C87638" w:rsidTr="00BF162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100,2</w:t>
            </w:r>
          </w:p>
        </w:tc>
      </w:tr>
      <w:tr w:rsidR="00E53ED1" w:rsidRPr="00C87638" w:rsidTr="007805D8">
        <w:trPr>
          <w:trHeight w:val="8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7805D8">
            <w:pPr>
              <w:ind w:left="-42" w:right="-108" w:firstLine="42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</w:tr>
      <w:tr w:rsidR="002E4DF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Продукция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5 919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5 934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6 398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6 464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6 849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6 945</w:t>
            </w:r>
          </w:p>
        </w:tc>
      </w:tr>
      <w:tr w:rsidR="00E53ED1" w:rsidRPr="00C87638" w:rsidTr="00BF162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Индекс производства продукции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103,3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>
            <w:pPr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Продукция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4 572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5 360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5 415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>
            <w:pPr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Индекс производства продукции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7805D8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</w:t>
            </w:r>
            <w:r w:rsidR="007805D8">
              <w:rPr>
                <w:rFonts w:ascii="Times New Roman" w:hAnsi="Times New Roman"/>
                <w:sz w:val="20"/>
              </w:rPr>
              <w:t xml:space="preserve"> </w:t>
            </w:r>
            <w:r w:rsidRPr="00C87638">
              <w:rPr>
                <w:rFonts w:ascii="Times New Roman" w:hAnsi="Times New Roman"/>
                <w:sz w:val="20"/>
              </w:rPr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103,9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>
            <w:pPr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Продукция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1 529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>
            <w:pPr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Индекс производства продукции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7805D8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</w:t>
            </w:r>
            <w:r w:rsidR="007805D8">
              <w:rPr>
                <w:rFonts w:ascii="Times New Roman" w:hAnsi="Times New Roman"/>
                <w:sz w:val="20"/>
              </w:rPr>
              <w:t xml:space="preserve"> </w:t>
            </w:r>
            <w:r w:rsidRPr="00C87638">
              <w:rPr>
                <w:rFonts w:ascii="Times New Roman" w:hAnsi="Times New Roman"/>
                <w:sz w:val="20"/>
              </w:rPr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101,6</w:t>
            </w:r>
          </w:p>
        </w:tc>
      </w:tr>
      <w:tr w:rsidR="002E4DF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F6" w:rsidRPr="00C87638" w:rsidRDefault="002E4DF6" w:rsidP="00327BD5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ED1" w:rsidRPr="00C87638" w:rsidTr="00BF162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lastRenderedPageBreak/>
              <w:t>4.1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1 990,0</w:t>
            </w:r>
          </w:p>
        </w:tc>
      </w:tr>
      <w:tr w:rsidR="00E53ED1" w:rsidRPr="00C87638" w:rsidTr="00BF162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107,5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Индекс-дефлятор по виду деятельности "Строительство"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105,8</w:t>
            </w:r>
          </w:p>
        </w:tc>
      </w:tr>
      <w:tr w:rsidR="00E53ED1" w:rsidRPr="00C87638" w:rsidTr="00BF1622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293D40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Ввод в действие жилых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тыс. кв. м. в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2E4DF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Торговля и услуги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млрд.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3043,8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3120,6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AD37A4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Индекс физического объема оборота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7805D8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</w:t>
            </w:r>
            <w:r w:rsidR="007805D8">
              <w:rPr>
                <w:rFonts w:ascii="Times New Roman" w:hAnsi="Times New Roman"/>
                <w:sz w:val="20"/>
              </w:rPr>
              <w:t xml:space="preserve"> </w:t>
            </w:r>
            <w:r w:rsidRPr="00C87638">
              <w:rPr>
                <w:rFonts w:ascii="Times New Roman" w:hAnsi="Times New Roman"/>
                <w:sz w:val="20"/>
              </w:rPr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Объем платных услуг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млрд.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743,8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6A1C6A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Индекс физического объема платных услуг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7805D8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</w:t>
            </w:r>
            <w:r w:rsidR="007805D8">
              <w:rPr>
                <w:rFonts w:ascii="Times New Roman" w:hAnsi="Times New Roman"/>
                <w:sz w:val="20"/>
              </w:rPr>
              <w:t xml:space="preserve"> </w:t>
            </w:r>
            <w:r w:rsidRPr="00C87638">
              <w:rPr>
                <w:rFonts w:ascii="Times New Roman" w:hAnsi="Times New Roman"/>
                <w:sz w:val="20"/>
              </w:rPr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101,7</w:t>
            </w:r>
          </w:p>
        </w:tc>
      </w:tr>
      <w:tr w:rsidR="002E4DF6" w:rsidRPr="00C87638" w:rsidTr="007805D8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6.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 xml:space="preserve">Малое и среднее предпринимательство, включая </w:t>
            </w:r>
            <w:proofErr w:type="spellStart"/>
            <w:r w:rsidRPr="00C87638">
              <w:rPr>
                <w:rFonts w:ascii="Times New Roman" w:hAnsi="Times New Roman"/>
                <w:b/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ED1" w:rsidRPr="00C87638" w:rsidTr="007805D8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Количество малых и средних предприятий, включая микро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87638">
              <w:rPr>
                <w:rFonts w:ascii="Times New Roman" w:hAnsi="Times New Roman"/>
                <w:sz w:val="20"/>
              </w:rPr>
              <w:t>предприятия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48</w:t>
            </w:r>
          </w:p>
        </w:tc>
      </w:tr>
      <w:tr w:rsidR="00E53ED1" w:rsidRPr="00C87638" w:rsidTr="00BF162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C87638">
              <w:rPr>
                <w:rFonts w:ascii="Times New Roman" w:hAnsi="Times New Roman"/>
                <w:sz w:val="20"/>
              </w:rPr>
              <w:t>микропредприятия</w:t>
            </w:r>
            <w:proofErr w:type="spellEnd"/>
            <w:r w:rsidRPr="00C87638">
              <w:rPr>
                <w:rFonts w:ascii="Times New Roman" w:hAnsi="Times New Roman"/>
                <w:sz w:val="20"/>
              </w:rPr>
              <w:t xml:space="preserve"> (без внешних совместителей)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0,445</w:t>
            </w:r>
          </w:p>
        </w:tc>
      </w:tr>
      <w:tr w:rsidR="00E53ED1" w:rsidRPr="00C87638" w:rsidTr="007805D8">
        <w:trPr>
          <w:trHeight w:val="5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lastRenderedPageBreak/>
              <w:t>6.3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Оборот малых и средних предприятий, включая </w:t>
            </w:r>
            <w:proofErr w:type="spellStart"/>
            <w:r w:rsidRPr="00C87638">
              <w:rPr>
                <w:rFonts w:ascii="Times New Roman" w:hAnsi="Times New Roman"/>
                <w:sz w:val="20"/>
              </w:rPr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0,435</w:t>
            </w:r>
          </w:p>
        </w:tc>
      </w:tr>
      <w:tr w:rsidR="002E4DF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6C70A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C87638" w:rsidRDefault="00E53ED1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Инвестиции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076A62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3 422,11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076A62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1 725,20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076A62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2 150,4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2 481,60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076A62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2 486,33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2 626,45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2 631,19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2 764,77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076A62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2 778,4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476F67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Индекс физического объема инвестиций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7805D8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% к предыдущему году</w:t>
            </w:r>
            <w:r w:rsidR="007805D8">
              <w:rPr>
                <w:rFonts w:ascii="Times New Roman" w:hAnsi="Times New Roman"/>
                <w:sz w:val="20"/>
              </w:rPr>
              <w:t xml:space="preserve"> </w:t>
            </w:r>
            <w:r w:rsidRPr="00C87638">
              <w:rPr>
                <w:rFonts w:ascii="Times New Roman" w:hAnsi="Times New Roman"/>
                <w:sz w:val="20"/>
              </w:rPr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100,8</w:t>
            </w:r>
          </w:p>
        </w:tc>
      </w:tr>
      <w:tr w:rsidR="00E53ED1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>
            <w:pPr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Индекс-дефлятор инвестиций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1" w:rsidRPr="00C87638" w:rsidRDefault="00E53ED1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% </w:t>
            </w:r>
            <w:proofErr w:type="gramStart"/>
            <w:r w:rsidRPr="00C87638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7638">
              <w:rPr>
                <w:rFonts w:ascii="Times New Roman" w:hAnsi="Times New Roman"/>
                <w:sz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D1" w:rsidRPr="00BF1622" w:rsidRDefault="00E53ED1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104,8</w:t>
            </w:r>
          </w:p>
        </w:tc>
      </w:tr>
      <w:tr w:rsidR="002E4DF6" w:rsidRPr="00C87638" w:rsidTr="00BF1622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Инвестиции в основной капитал по источникам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Собственные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614,22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831,16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839,74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959,33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973,93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1 044,05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1 059,90</w:t>
            </w: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Привлеченные средства,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2 102,79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957,71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1 144,93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1 157,25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881,35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886,17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666,79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675,78</w:t>
            </w: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кредиты банков,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544,82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551,35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545,23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538,48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540,13</w:t>
            </w: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781140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5.1.1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кредиты иностранных банков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Заемные средства других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1 938,80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60,55</w:t>
            </w: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781140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Бюджетные средства,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384,01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537,91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272,23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70,00</w:t>
            </w: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5.</w:t>
            </w:r>
            <w:r w:rsidRPr="00C8763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9,00</w:t>
            </w: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781140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357,16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520,96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50,00</w:t>
            </w: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781140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из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11,00</w:t>
            </w:r>
          </w:p>
        </w:tc>
      </w:tr>
      <w:tr w:rsidR="00A7799B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5,10</w:t>
            </w:r>
          </w:p>
        </w:tc>
      </w:tr>
      <w:tr w:rsidR="002E4DF6" w:rsidRPr="00C87638" w:rsidTr="00BF1622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lastRenderedPageBreak/>
              <w:t>8.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F6" w:rsidRPr="00C87638" w:rsidRDefault="002E4DF6" w:rsidP="0085116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 xml:space="preserve">Консолидированный бюджет </w:t>
            </w:r>
            <w:r>
              <w:rPr>
                <w:rFonts w:ascii="Times New Roman" w:hAnsi="Times New Roman"/>
                <w:b/>
                <w:bCs/>
                <w:sz w:val="20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7799B" w:rsidRPr="00C87638" w:rsidTr="00BF162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851168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Доходы консолидированного бюджета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1 447,85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1 612,62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1 837,25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1 794,31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1 799,89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1 569,77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1 560,72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1 573,42</w:t>
            </w:r>
          </w:p>
        </w:tc>
      </w:tr>
      <w:tr w:rsidR="00A7799B" w:rsidRPr="00C87638" w:rsidTr="00BF1622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Налоговые и неналоговые 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274,27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276,57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282,81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284,97</w:t>
            </w:r>
          </w:p>
        </w:tc>
      </w:tr>
      <w:tr w:rsidR="00A7799B" w:rsidRPr="00C87638" w:rsidTr="00BF162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C87638" w:rsidRDefault="00A7799B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851168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Налоговые доходы консолидированного бюджета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муниципального образования</w:t>
            </w: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B" w:rsidRPr="00C87638" w:rsidRDefault="00A7799B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9B" w:rsidRPr="00BF1622" w:rsidRDefault="00A7799B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260,50</w:t>
            </w:r>
          </w:p>
        </w:tc>
      </w:tr>
      <w:tr w:rsidR="003D08C4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144,93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191,34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196,72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198,24</w:t>
            </w:r>
          </w:p>
        </w:tc>
      </w:tr>
      <w:tr w:rsidR="003D08C4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акцизы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17,32</w:t>
            </w:r>
          </w:p>
        </w:tc>
      </w:tr>
      <w:tr w:rsidR="003D08C4" w:rsidRPr="00C87638" w:rsidTr="007805D8">
        <w:trPr>
          <w:trHeight w:val="6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D154E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21,76</w:t>
            </w:r>
          </w:p>
        </w:tc>
      </w:tr>
      <w:tr w:rsidR="003D08C4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D154E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3D08C4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0,82</w:t>
            </w:r>
          </w:p>
        </w:tc>
      </w:tr>
      <w:tr w:rsidR="003D08C4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9,33</w:t>
            </w:r>
          </w:p>
        </w:tc>
      </w:tr>
      <w:tr w:rsidR="003D08C4" w:rsidRPr="00C87638" w:rsidTr="00BF1622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290973" w:rsidP="002909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3D08C4" w:rsidRPr="00BF1622">
              <w:rPr>
                <w:rFonts w:ascii="Times New Roman" w:hAnsi="Times New Roman"/>
                <w:sz w:val="20"/>
              </w:rPr>
              <w:t>,7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24,47</w:t>
            </w:r>
          </w:p>
        </w:tc>
      </w:tr>
      <w:tr w:rsidR="003D08C4" w:rsidRPr="00C87638" w:rsidTr="00BF1622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Безвозмездные поступления 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1 242,58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1 370,85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1 576,01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1 528,41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1 532,25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1 286,28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1 293,20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1 277,91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1 288,45</w:t>
            </w:r>
          </w:p>
        </w:tc>
      </w:tr>
      <w:tr w:rsidR="003D08C4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D154E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субсидии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538,84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539,51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292,17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297,33</w:t>
            </w:r>
          </w:p>
        </w:tc>
      </w:tr>
      <w:tr w:rsidR="003D08C4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субвенции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548,85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730,63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722,02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723,64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733,07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727,59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730,06</w:t>
            </w:r>
          </w:p>
        </w:tc>
      </w:tr>
      <w:tr w:rsidR="003D08C4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14707A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lastRenderedPageBreak/>
              <w:t>8.</w:t>
            </w: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дотации из федерального бюджета,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633,71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533,14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238,42</w:t>
            </w:r>
          </w:p>
        </w:tc>
      </w:tr>
      <w:tr w:rsidR="003D08C4" w:rsidRPr="00C87638" w:rsidTr="00BF162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C87638" w:rsidRDefault="003D08C4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C4" w:rsidRPr="00C87638" w:rsidRDefault="003D08C4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436,28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416,14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226,53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C4" w:rsidRPr="00BF1622" w:rsidRDefault="003D08C4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227,32</w:t>
            </w:r>
          </w:p>
        </w:tc>
      </w:tr>
      <w:tr w:rsidR="00781BC6" w:rsidRPr="00C87638" w:rsidTr="00BF1622">
        <w:trPr>
          <w:trHeight w:val="9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851168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Расходы консолидированного бюджета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муниципального  образования</w:t>
            </w: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всего, в том числе по направлениям: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1 464,13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1 623,41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1 845,73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1 792,29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1 797,44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1 555,66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1 564,37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1 553,37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1 565,44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.6.</w:t>
            </w:r>
            <w:r w:rsidRPr="00C8763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366,28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257,21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260,61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</w:t>
            </w:r>
            <w:r w:rsidRPr="00C8763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1,83</w:t>
            </w:r>
          </w:p>
        </w:tc>
      </w:tr>
      <w:tr w:rsidR="00781BC6" w:rsidRPr="00C87638" w:rsidTr="00BF1622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</w:t>
            </w:r>
            <w:r w:rsidRPr="00C8763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6,13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</w:t>
            </w:r>
            <w:r w:rsidRPr="00C8763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132,16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123,07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123,82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103,84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D154E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6.</w:t>
            </w:r>
            <w:r w:rsidRPr="00C8763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162,42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161,94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388,21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691,51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454,71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430,72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</w:t>
            </w:r>
            <w:r w:rsidRPr="00C8763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</w:t>
            </w:r>
            <w:r w:rsidRPr="00C8763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677,13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739,45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455,43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456,65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464,04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467,21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470,34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473,53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</w:t>
            </w:r>
            <w:r w:rsidRPr="00C8763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149,03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100,21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</w:t>
            </w:r>
            <w:r w:rsidRPr="00C8763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0,18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8.6.1</w:t>
            </w:r>
            <w:r w:rsidRPr="00C8763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236,53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215,65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192,07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176,09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187,26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</w:t>
            </w:r>
            <w:r w:rsidRPr="00C8763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D154E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6.1</w:t>
            </w:r>
            <w:r w:rsidRPr="00C8763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1,13</w:t>
            </w:r>
          </w:p>
        </w:tc>
      </w:tr>
      <w:tr w:rsidR="00781BC6" w:rsidRPr="00C87638" w:rsidTr="007805D8">
        <w:trPr>
          <w:trHeight w:val="6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8.6.1</w:t>
            </w:r>
            <w:r w:rsidRPr="00C8763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7805D8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 xml:space="preserve">     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781BC6" w:rsidRPr="00C87638" w:rsidTr="00BF1622">
        <w:trPr>
          <w:trHeight w:val="9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C87638" w:rsidRDefault="00781BC6" w:rsidP="00436483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F479F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Дефицит</w:t>
            </w:r>
            <w:proofErr w:type="gramStart"/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(-), </w:t>
            </w:r>
            <w:proofErr w:type="spellStart"/>
            <w:proofErr w:type="gramEnd"/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профицит</w:t>
            </w:r>
            <w:proofErr w:type="spellEnd"/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(+) консолидированного бюджета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муниципального образования</w:t>
            </w:r>
            <w:r w:rsidRPr="00C87638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млн.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615A12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1622">
              <w:rPr>
                <w:rFonts w:ascii="Times New Roman" w:hAnsi="Times New Roman"/>
                <w:color w:val="000000"/>
                <w:sz w:val="20"/>
              </w:rPr>
              <w:t>-16,27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-8,48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7,98</w:t>
            </w:r>
          </w:p>
        </w:tc>
      </w:tr>
      <w:tr w:rsidR="002E4DF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6E174D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87638">
              <w:rPr>
                <w:rFonts w:ascii="Times New Roman" w:hAnsi="Times New Roman"/>
                <w:b/>
                <w:bCs/>
                <w:sz w:val="20"/>
              </w:rPr>
              <w:t>Труд и занятость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F6" w:rsidRPr="00C87638" w:rsidRDefault="002E4DF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F6" w:rsidRPr="00BF1622" w:rsidRDefault="002E4DF6" w:rsidP="00BF16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1BC6" w:rsidRPr="00C87638" w:rsidTr="007805D8">
        <w:trPr>
          <w:trHeight w:val="6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37 122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42 389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46 653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49 630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51 296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52 632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55 613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55 930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59 758</w:t>
            </w:r>
          </w:p>
        </w:tc>
      </w:tr>
      <w:tr w:rsidR="00781BC6" w:rsidRPr="00C87638" w:rsidTr="00BF162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 w:rsidP="00327BD5">
            <w:pPr>
              <w:jc w:val="center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 xml:space="preserve">% </w:t>
            </w:r>
            <w:proofErr w:type="gramStart"/>
            <w:r w:rsidRPr="00C876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C87638">
              <w:rPr>
                <w:rFonts w:ascii="Times New Roman" w:hAnsi="Times New Roman"/>
                <w:color w:val="000000"/>
                <w:sz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107,45</w:t>
            </w:r>
          </w:p>
        </w:tc>
      </w:tr>
      <w:tr w:rsidR="00781BC6" w:rsidRPr="00C87638" w:rsidTr="00BF1622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C87638" w:rsidRDefault="00781BC6" w:rsidP="005019BA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>Реальная заработная плата работников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 xml:space="preserve">% </w:t>
            </w:r>
            <w:proofErr w:type="gramStart"/>
            <w:r w:rsidRPr="00C876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C87638">
              <w:rPr>
                <w:rFonts w:ascii="Times New Roman" w:hAnsi="Times New Roman"/>
                <w:color w:val="000000"/>
                <w:sz w:val="20"/>
              </w:rPr>
              <w:t>/г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101,9</w:t>
            </w:r>
          </w:p>
        </w:tc>
      </w:tr>
      <w:tr w:rsidR="00781BC6" w:rsidRPr="00C87638" w:rsidTr="00BF1622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C87638" w:rsidRDefault="00781BC6" w:rsidP="005019BA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9.</w:t>
            </w:r>
            <w:r w:rsidR="00BF162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0,241</w:t>
            </w:r>
          </w:p>
        </w:tc>
      </w:tr>
      <w:tr w:rsidR="00781BC6" w:rsidRPr="00C87638" w:rsidTr="00BF1622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C87638" w:rsidRDefault="00781BC6" w:rsidP="005019BA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9.</w:t>
            </w:r>
            <w:r w:rsidR="00BF162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>Фонд заработной платы работников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C87638">
              <w:rPr>
                <w:rFonts w:ascii="Times New Roman" w:hAnsi="Times New Roman"/>
                <w:color w:val="000000"/>
                <w:sz w:val="20"/>
              </w:rPr>
              <w:t>лн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87638">
              <w:rPr>
                <w:rFonts w:ascii="Times New Roman" w:hAnsi="Times New Roman"/>
                <w:color w:val="000000"/>
                <w:sz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2 755,2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3 057,4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3 466,51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3 646,03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3 755,8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3 826,78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4 052,19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4 027,61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4 315,51</w:t>
            </w:r>
          </w:p>
        </w:tc>
      </w:tr>
      <w:tr w:rsidR="00781BC6" w:rsidRPr="00C87638" w:rsidTr="00BF1622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C87638" w:rsidRDefault="00781BC6" w:rsidP="005019BA">
            <w:pPr>
              <w:jc w:val="left"/>
              <w:rPr>
                <w:rFonts w:ascii="Times New Roman" w:hAnsi="Times New Roman"/>
                <w:sz w:val="20"/>
              </w:rPr>
            </w:pPr>
            <w:r w:rsidRPr="00C87638">
              <w:rPr>
                <w:rFonts w:ascii="Times New Roman" w:hAnsi="Times New Roman"/>
                <w:sz w:val="20"/>
              </w:rPr>
              <w:t>9.</w:t>
            </w:r>
            <w:r w:rsidR="00BF162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C87638" w:rsidRDefault="00781B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87638">
              <w:rPr>
                <w:rFonts w:ascii="Times New Roman" w:hAnsi="Times New Roman"/>
                <w:color w:val="000000"/>
                <w:sz w:val="20"/>
              </w:rPr>
              <w:t xml:space="preserve">% </w:t>
            </w:r>
            <w:proofErr w:type="gramStart"/>
            <w:r w:rsidRPr="00C876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C87638">
              <w:rPr>
                <w:rFonts w:ascii="Times New Roman" w:hAnsi="Times New Roman"/>
                <w:color w:val="000000"/>
                <w:sz w:val="20"/>
              </w:rPr>
              <w:t>/г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BF1622" w:rsidRDefault="00781BC6" w:rsidP="00BF1622">
            <w:pPr>
              <w:jc w:val="center"/>
              <w:rPr>
                <w:rFonts w:ascii="Times New Roman" w:hAnsi="Times New Roman"/>
                <w:sz w:val="20"/>
              </w:rPr>
            </w:pPr>
            <w:r w:rsidRPr="00BF1622">
              <w:rPr>
                <w:rFonts w:ascii="Times New Roman" w:hAnsi="Times New Roman"/>
                <w:sz w:val="20"/>
              </w:rPr>
              <w:t>106,5</w:t>
            </w:r>
          </w:p>
        </w:tc>
      </w:tr>
    </w:tbl>
    <w:p w:rsidR="005019BA" w:rsidRDefault="005019BA" w:rsidP="007805D8">
      <w:pPr>
        <w:rPr>
          <w:rFonts w:ascii="Times New Roman" w:hAnsi="Times New Roman"/>
          <w:sz w:val="28"/>
          <w:szCs w:val="28"/>
        </w:rPr>
      </w:pPr>
    </w:p>
    <w:sectPr w:rsidR="005019BA" w:rsidSect="002E4DF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17" w:rsidRDefault="00EE0117" w:rsidP="002941C1">
      <w:r>
        <w:separator/>
      </w:r>
    </w:p>
  </w:endnote>
  <w:endnote w:type="continuationSeparator" w:id="0">
    <w:p w:rsidR="00EE0117" w:rsidRDefault="00EE0117" w:rsidP="0029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1" w:rsidRDefault="005301C1" w:rsidP="00327B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53ED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3ED1" w:rsidRDefault="00E53ED1" w:rsidP="00327B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1" w:rsidRDefault="00E53ED1" w:rsidP="00327B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17" w:rsidRDefault="00EE0117" w:rsidP="002941C1">
      <w:r>
        <w:separator/>
      </w:r>
    </w:p>
  </w:footnote>
  <w:footnote w:type="continuationSeparator" w:id="0">
    <w:p w:rsidR="00EE0117" w:rsidRDefault="00EE0117" w:rsidP="00294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1" w:rsidRPr="00246FE5" w:rsidRDefault="005301C1">
    <w:pPr>
      <w:pStyle w:val="a6"/>
      <w:jc w:val="center"/>
      <w:rPr>
        <w:sz w:val="28"/>
        <w:szCs w:val="28"/>
      </w:rPr>
    </w:pPr>
    <w:r w:rsidRPr="00246FE5">
      <w:rPr>
        <w:sz w:val="28"/>
        <w:szCs w:val="28"/>
      </w:rPr>
      <w:fldChar w:fldCharType="begin"/>
    </w:r>
    <w:r w:rsidR="00E53ED1" w:rsidRPr="00246FE5">
      <w:rPr>
        <w:sz w:val="28"/>
        <w:szCs w:val="28"/>
      </w:rPr>
      <w:instrText>PAGE   \* MERGEFORMAT</w:instrText>
    </w:r>
    <w:r w:rsidRPr="00246FE5">
      <w:rPr>
        <w:sz w:val="28"/>
        <w:szCs w:val="28"/>
      </w:rPr>
      <w:fldChar w:fldCharType="separate"/>
    </w:r>
    <w:r w:rsidR="00A35BA4">
      <w:rPr>
        <w:noProof/>
        <w:sz w:val="28"/>
        <w:szCs w:val="28"/>
      </w:rPr>
      <w:t>2</w:t>
    </w:r>
    <w:r w:rsidRPr="00246FE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1C1"/>
    <w:rsid w:val="00033B65"/>
    <w:rsid w:val="000514F7"/>
    <w:rsid w:val="000578A0"/>
    <w:rsid w:val="00060D7E"/>
    <w:rsid w:val="00064AA1"/>
    <w:rsid w:val="000704E5"/>
    <w:rsid w:val="00073564"/>
    <w:rsid w:val="00074E88"/>
    <w:rsid w:val="00076A62"/>
    <w:rsid w:val="000A188E"/>
    <w:rsid w:val="000A269C"/>
    <w:rsid w:val="000B0BB4"/>
    <w:rsid w:val="000C0F16"/>
    <w:rsid w:val="000C141A"/>
    <w:rsid w:val="000F5881"/>
    <w:rsid w:val="00110629"/>
    <w:rsid w:val="00127EEF"/>
    <w:rsid w:val="00142CD6"/>
    <w:rsid w:val="00145ED9"/>
    <w:rsid w:val="0014707A"/>
    <w:rsid w:val="00173849"/>
    <w:rsid w:val="00182714"/>
    <w:rsid w:val="00195646"/>
    <w:rsid w:val="001A0CC0"/>
    <w:rsid w:val="001A329A"/>
    <w:rsid w:val="001D6BDF"/>
    <w:rsid w:val="00257CA0"/>
    <w:rsid w:val="002654FA"/>
    <w:rsid w:val="0027765B"/>
    <w:rsid w:val="00290973"/>
    <w:rsid w:val="00293D40"/>
    <w:rsid w:val="002941C1"/>
    <w:rsid w:val="002A5E2B"/>
    <w:rsid w:val="002D3B3F"/>
    <w:rsid w:val="002D500E"/>
    <w:rsid w:val="002E4DF6"/>
    <w:rsid w:val="003115F2"/>
    <w:rsid w:val="00322DA8"/>
    <w:rsid w:val="00327BD5"/>
    <w:rsid w:val="00330AE7"/>
    <w:rsid w:val="00370E42"/>
    <w:rsid w:val="00373B59"/>
    <w:rsid w:val="003849B2"/>
    <w:rsid w:val="003A2D9C"/>
    <w:rsid w:val="003D08C4"/>
    <w:rsid w:val="003D7465"/>
    <w:rsid w:val="003F5C67"/>
    <w:rsid w:val="0042265C"/>
    <w:rsid w:val="00436483"/>
    <w:rsid w:val="00444F3D"/>
    <w:rsid w:val="004512F3"/>
    <w:rsid w:val="004610F4"/>
    <w:rsid w:val="00462775"/>
    <w:rsid w:val="00466D11"/>
    <w:rsid w:val="004746BE"/>
    <w:rsid w:val="00476F67"/>
    <w:rsid w:val="004B2F3B"/>
    <w:rsid w:val="004E6DAA"/>
    <w:rsid w:val="004E7831"/>
    <w:rsid w:val="004F3CE7"/>
    <w:rsid w:val="005019BA"/>
    <w:rsid w:val="005277F5"/>
    <w:rsid w:val="005301C1"/>
    <w:rsid w:val="00553382"/>
    <w:rsid w:val="0058546B"/>
    <w:rsid w:val="00595E72"/>
    <w:rsid w:val="005D637C"/>
    <w:rsid w:val="005D6532"/>
    <w:rsid w:val="005E14DD"/>
    <w:rsid w:val="00614D59"/>
    <w:rsid w:val="00615A12"/>
    <w:rsid w:val="00616220"/>
    <w:rsid w:val="00626B10"/>
    <w:rsid w:val="0065482D"/>
    <w:rsid w:val="006613BF"/>
    <w:rsid w:val="0066699B"/>
    <w:rsid w:val="00677F36"/>
    <w:rsid w:val="006825E9"/>
    <w:rsid w:val="006A1C6A"/>
    <w:rsid w:val="006C70A4"/>
    <w:rsid w:val="006E05F9"/>
    <w:rsid w:val="006E174D"/>
    <w:rsid w:val="006E4A33"/>
    <w:rsid w:val="006F479F"/>
    <w:rsid w:val="0076440F"/>
    <w:rsid w:val="007805D8"/>
    <w:rsid w:val="00781140"/>
    <w:rsid w:val="00781BC6"/>
    <w:rsid w:val="0078349A"/>
    <w:rsid w:val="0079539D"/>
    <w:rsid w:val="007A07BA"/>
    <w:rsid w:val="007B65D8"/>
    <w:rsid w:val="007E5061"/>
    <w:rsid w:val="00837DFF"/>
    <w:rsid w:val="00851168"/>
    <w:rsid w:val="00891E2D"/>
    <w:rsid w:val="008C5AFE"/>
    <w:rsid w:val="008F0C42"/>
    <w:rsid w:val="008F3F37"/>
    <w:rsid w:val="008F6D7B"/>
    <w:rsid w:val="009025F0"/>
    <w:rsid w:val="00905A8E"/>
    <w:rsid w:val="009155F5"/>
    <w:rsid w:val="00937003"/>
    <w:rsid w:val="0094472A"/>
    <w:rsid w:val="00951BE1"/>
    <w:rsid w:val="00972138"/>
    <w:rsid w:val="00992EB2"/>
    <w:rsid w:val="009F58C2"/>
    <w:rsid w:val="009F654B"/>
    <w:rsid w:val="00A13C9F"/>
    <w:rsid w:val="00A22846"/>
    <w:rsid w:val="00A35BA4"/>
    <w:rsid w:val="00A71911"/>
    <w:rsid w:val="00A727FC"/>
    <w:rsid w:val="00A7799B"/>
    <w:rsid w:val="00A84CFE"/>
    <w:rsid w:val="00A91792"/>
    <w:rsid w:val="00AD37A4"/>
    <w:rsid w:val="00B007DE"/>
    <w:rsid w:val="00B327D5"/>
    <w:rsid w:val="00B537F4"/>
    <w:rsid w:val="00B820B3"/>
    <w:rsid w:val="00B86773"/>
    <w:rsid w:val="00BF1622"/>
    <w:rsid w:val="00BF5461"/>
    <w:rsid w:val="00BF7B3B"/>
    <w:rsid w:val="00C04E7E"/>
    <w:rsid w:val="00C249FD"/>
    <w:rsid w:val="00C25850"/>
    <w:rsid w:val="00C87638"/>
    <w:rsid w:val="00C965D9"/>
    <w:rsid w:val="00CA3B08"/>
    <w:rsid w:val="00CB6C65"/>
    <w:rsid w:val="00CD392E"/>
    <w:rsid w:val="00CE4110"/>
    <w:rsid w:val="00CF218A"/>
    <w:rsid w:val="00D13C68"/>
    <w:rsid w:val="00D154E2"/>
    <w:rsid w:val="00D56372"/>
    <w:rsid w:val="00D62217"/>
    <w:rsid w:val="00D91563"/>
    <w:rsid w:val="00D94BC1"/>
    <w:rsid w:val="00D95809"/>
    <w:rsid w:val="00D9625F"/>
    <w:rsid w:val="00DD5B35"/>
    <w:rsid w:val="00DD72DE"/>
    <w:rsid w:val="00DF0591"/>
    <w:rsid w:val="00E007E5"/>
    <w:rsid w:val="00E21812"/>
    <w:rsid w:val="00E22401"/>
    <w:rsid w:val="00E53ED1"/>
    <w:rsid w:val="00E631DB"/>
    <w:rsid w:val="00E83133"/>
    <w:rsid w:val="00EA0EC4"/>
    <w:rsid w:val="00EB6B75"/>
    <w:rsid w:val="00EC7160"/>
    <w:rsid w:val="00EE0117"/>
    <w:rsid w:val="00EE6C91"/>
    <w:rsid w:val="00EE79CD"/>
    <w:rsid w:val="00EF328E"/>
    <w:rsid w:val="00F261DB"/>
    <w:rsid w:val="00F44538"/>
    <w:rsid w:val="00F978D4"/>
    <w:rsid w:val="00FA32E4"/>
    <w:rsid w:val="00FB151D"/>
    <w:rsid w:val="00FE0E79"/>
    <w:rsid w:val="00FF5EEF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C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1C1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94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2941C1"/>
  </w:style>
  <w:style w:type="paragraph" w:styleId="a4">
    <w:name w:val="footer"/>
    <w:basedOn w:val="a"/>
    <w:link w:val="a5"/>
    <w:uiPriority w:val="99"/>
    <w:rsid w:val="002941C1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9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941C1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941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94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8BA10-3B7B-413A-8AD7-B631550E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30</cp:revision>
  <cp:lastPrinted>2022-09-06T04:27:00Z</cp:lastPrinted>
  <dcterms:created xsi:type="dcterms:W3CDTF">2021-09-06T01:49:00Z</dcterms:created>
  <dcterms:modified xsi:type="dcterms:W3CDTF">2022-09-06T04:29:00Z</dcterms:modified>
</cp:coreProperties>
</file>