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50" w:rsidRDefault="00EB0F50" w:rsidP="00EB0F50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-433070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F50" w:rsidRDefault="00EB0F50" w:rsidP="00EB0F50">
      <w:pPr>
        <w:jc w:val="center"/>
        <w:rPr>
          <w:sz w:val="24"/>
          <w:szCs w:val="24"/>
        </w:rPr>
      </w:pPr>
    </w:p>
    <w:p w:rsidR="00EB0F50" w:rsidRDefault="00EB0F50" w:rsidP="00EB0F50">
      <w:pPr>
        <w:jc w:val="center"/>
        <w:rPr>
          <w:sz w:val="24"/>
          <w:szCs w:val="24"/>
        </w:rPr>
      </w:pPr>
    </w:p>
    <w:p w:rsidR="00EB0F50" w:rsidRDefault="00EB0F50" w:rsidP="00EB0F50">
      <w:pPr>
        <w:rPr>
          <w:sz w:val="24"/>
          <w:szCs w:val="24"/>
        </w:rPr>
      </w:pPr>
    </w:p>
    <w:p w:rsidR="00EB0F50" w:rsidRDefault="00EB0F50" w:rsidP="00EB0F50">
      <w:pPr>
        <w:rPr>
          <w:sz w:val="24"/>
          <w:szCs w:val="24"/>
        </w:rPr>
      </w:pPr>
    </w:p>
    <w:p w:rsidR="00EB0F50" w:rsidRDefault="00EB0F50" w:rsidP="00EB0F50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EB0F50" w:rsidRDefault="00EB0F50" w:rsidP="00EB0F50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 xml:space="preserve">     ПОСТАНОВЛЕНИЕ</w:t>
      </w:r>
    </w:p>
    <w:p w:rsidR="00EB0F50" w:rsidRDefault="00EB0F50" w:rsidP="00EB0F50">
      <w:pPr>
        <w:shd w:val="clear" w:color="auto" w:fill="FFFFFF"/>
        <w:spacing w:before="336"/>
        <w:jc w:val="center"/>
        <w:rPr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от «</w:t>
      </w:r>
      <w:r w:rsidR="000C6877">
        <w:rPr>
          <w:bCs/>
          <w:color w:val="000000"/>
          <w:sz w:val="24"/>
          <w:szCs w:val="24"/>
        </w:rPr>
        <w:t>27</w:t>
      </w:r>
      <w:r>
        <w:rPr>
          <w:bCs/>
          <w:color w:val="000000"/>
          <w:sz w:val="24"/>
          <w:szCs w:val="24"/>
        </w:rPr>
        <w:t xml:space="preserve">» </w:t>
      </w:r>
      <w:r w:rsidR="000C6877">
        <w:rPr>
          <w:bCs/>
          <w:color w:val="000000"/>
          <w:sz w:val="24"/>
          <w:szCs w:val="24"/>
        </w:rPr>
        <w:t>декабря</w:t>
      </w:r>
      <w:r>
        <w:rPr>
          <w:bCs/>
          <w:color w:val="000000"/>
          <w:sz w:val="24"/>
          <w:szCs w:val="24"/>
        </w:rPr>
        <w:t xml:space="preserve"> 2022 г. №</w:t>
      </w:r>
      <w:r w:rsidR="000C6877">
        <w:rPr>
          <w:bCs/>
          <w:color w:val="000000"/>
          <w:sz w:val="24"/>
          <w:szCs w:val="24"/>
        </w:rPr>
        <w:t>1339-п</w:t>
      </w:r>
      <w:r>
        <w:rPr>
          <w:bCs/>
          <w:color w:val="000000"/>
          <w:sz w:val="24"/>
          <w:szCs w:val="24"/>
          <w:u w:val="single"/>
        </w:rPr>
        <w:t xml:space="preserve"> </w:t>
      </w:r>
    </w:p>
    <w:p w:rsidR="00EB0F50" w:rsidRDefault="00EB0F50" w:rsidP="00EB0F50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Яшкинский муниципальный  округ </w:t>
      </w:r>
    </w:p>
    <w:p w:rsidR="00EB0F50" w:rsidRDefault="00EB0F50" w:rsidP="00EB0F50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EB0F50" w:rsidRDefault="00EB0F50" w:rsidP="00EB0F50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EB0F50" w:rsidRDefault="00EB0F50" w:rsidP="00EB0F50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EB0F50" w:rsidRDefault="00EB0F50" w:rsidP="00EB0F50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территории, в кадастровом квартале 42:19:0302018, расположенного по адресу: </w:t>
      </w:r>
    </w:p>
    <w:p w:rsidR="00EB0F50" w:rsidRDefault="00EB0F50" w:rsidP="00EB0F50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Федерация, Кемеровская область – Кузбасс, Яшкинский  муниципальный округ, пгт. Яшкино, ул. Ленинская, </w:t>
      </w:r>
    </w:p>
    <w:p w:rsidR="00EB0F50" w:rsidRDefault="00EB0F50" w:rsidP="00EB0F50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участок 66б, площадью 880 кв. м</w:t>
      </w:r>
    </w:p>
    <w:bookmarkEnd w:id="0"/>
    <w:p w:rsidR="00EB0F50" w:rsidRDefault="00EB0F50" w:rsidP="00EB0F50">
      <w:pPr>
        <w:tabs>
          <w:tab w:val="left" w:pos="3930"/>
          <w:tab w:val="left" w:pos="9923"/>
        </w:tabs>
        <w:ind w:right="-3"/>
        <w:rPr>
          <w:b/>
          <w:sz w:val="28"/>
          <w:szCs w:val="28"/>
        </w:rPr>
      </w:pPr>
    </w:p>
    <w:p w:rsidR="00EB0F50" w:rsidRDefault="00EB0F50" w:rsidP="00EB0F50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ГБУ «Центр ГКО и ТИ Кузбасса»,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 Яшкинского муниципального округа постановляет:</w:t>
      </w:r>
    </w:p>
    <w:p w:rsidR="00EB0F50" w:rsidRDefault="00EB0F50" w:rsidP="00EB0F50">
      <w:pPr>
        <w:pStyle w:val="20"/>
      </w:pPr>
    </w:p>
    <w:p w:rsidR="00EB0F50" w:rsidRDefault="00EB0F50" w:rsidP="00EB0F50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прилагаемую схему расположения земельного участка  на кадастровом  плане территории в кадастровом квартале 42:19:0302018, площадью 880 кв. м, расположенного по адресу: Российская Федерация, Кемеровская область – Кузбасс, Яшкинский  муниципальный округ, пгт. Яшкино, ул. Ленинская, земельный участок 66б, категория  земель – «Земли населённых пунктов», территориальная зона – «Ж3 –зона блокированной и усадебной жилой застройки».</w:t>
      </w:r>
    </w:p>
    <w:p w:rsidR="00EB0F50" w:rsidRDefault="00EB0F50" w:rsidP="00EB0F5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EB0F50" w:rsidRDefault="00EB0F50" w:rsidP="00EB0F50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EB0F50" w:rsidRDefault="00EB0F50" w:rsidP="00EB0F50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0F50" w:rsidRDefault="00EB0F50" w:rsidP="00EB0F50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0F50" w:rsidRDefault="00EB0F50" w:rsidP="00EB0F50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0F50" w:rsidRDefault="00EB0F50" w:rsidP="00EB0F50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4. Контроль за исполнением настоящего постановления возложить на   начальника МКУ «Управление имущественных отношений» - заместителя главы Яшкинского муниципального округа  Э. Г. Рыльцева.</w:t>
      </w:r>
    </w:p>
    <w:p w:rsidR="00EB0F50" w:rsidRDefault="00EB0F50" w:rsidP="00EB0F5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EB0F50" w:rsidRDefault="00EB0F50" w:rsidP="00EB0F50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0F50" w:rsidRDefault="00EB0F50" w:rsidP="00EB0F50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F50" w:rsidRDefault="00EB0F50" w:rsidP="00EB0F50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Глава  Яшкинского</w:t>
      </w:r>
    </w:p>
    <w:p w:rsidR="00EB0F50" w:rsidRDefault="00EB0F50" w:rsidP="00EB0F50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муниципального округа                                                 Е. М. Курапов</w:t>
      </w:r>
    </w:p>
    <w:p w:rsidR="00EB0F50" w:rsidRDefault="00EB0F50" w:rsidP="00EB0F50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B0F50" w:rsidRDefault="00EB0F50" w:rsidP="00EB0F50"/>
    <w:p w:rsidR="00EB0F50" w:rsidRDefault="00EB0F50" w:rsidP="00EB0F50"/>
    <w:p w:rsidR="00EB0F50" w:rsidRDefault="00EB0F50" w:rsidP="00EB0F50">
      <w:pPr>
        <w:rPr>
          <w:sz w:val="24"/>
          <w:szCs w:val="24"/>
        </w:rPr>
      </w:pPr>
    </w:p>
    <w:p w:rsidR="00EB0F50" w:rsidRDefault="00EB0F50" w:rsidP="00EB0F50"/>
    <w:p w:rsidR="00EB0F50" w:rsidRDefault="00EB0F50" w:rsidP="00EB0F50"/>
    <w:p w:rsidR="00EB0F50" w:rsidRDefault="00EB0F50" w:rsidP="00EB0F50"/>
    <w:p w:rsidR="00EB0F50" w:rsidRDefault="00EB0F50" w:rsidP="00EB0F50"/>
    <w:p w:rsidR="00EB0F50" w:rsidRDefault="00EB0F50" w:rsidP="00EB0F50"/>
    <w:p w:rsidR="000A1632" w:rsidRDefault="000A1632"/>
    <w:sectPr w:rsidR="000A1632" w:rsidSect="00EB0F5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BE" w:rsidRDefault="005C3EBE" w:rsidP="00EB0F50">
      <w:r>
        <w:separator/>
      </w:r>
    </w:p>
  </w:endnote>
  <w:endnote w:type="continuationSeparator" w:id="0">
    <w:p w:rsidR="005C3EBE" w:rsidRDefault="005C3EBE" w:rsidP="00EB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BE" w:rsidRDefault="005C3EBE" w:rsidP="00EB0F50">
      <w:r>
        <w:separator/>
      </w:r>
    </w:p>
  </w:footnote>
  <w:footnote w:type="continuationSeparator" w:id="0">
    <w:p w:rsidR="005C3EBE" w:rsidRDefault="005C3EBE" w:rsidP="00EB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2059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0F50" w:rsidRPr="00EB0F50" w:rsidRDefault="00EB0F50">
        <w:pPr>
          <w:pStyle w:val="a5"/>
          <w:jc w:val="center"/>
          <w:rPr>
            <w:sz w:val="28"/>
            <w:szCs w:val="28"/>
          </w:rPr>
        </w:pPr>
        <w:r w:rsidRPr="00EB0F50">
          <w:rPr>
            <w:sz w:val="28"/>
            <w:szCs w:val="28"/>
          </w:rPr>
          <w:fldChar w:fldCharType="begin"/>
        </w:r>
        <w:r w:rsidRPr="00EB0F50">
          <w:rPr>
            <w:sz w:val="28"/>
            <w:szCs w:val="28"/>
          </w:rPr>
          <w:instrText>PAGE   \* MERGEFORMAT</w:instrText>
        </w:r>
        <w:r w:rsidRPr="00EB0F50">
          <w:rPr>
            <w:sz w:val="28"/>
            <w:szCs w:val="28"/>
          </w:rPr>
          <w:fldChar w:fldCharType="separate"/>
        </w:r>
        <w:r w:rsidR="000C6877">
          <w:rPr>
            <w:noProof/>
            <w:sz w:val="28"/>
            <w:szCs w:val="28"/>
          </w:rPr>
          <w:t>2</w:t>
        </w:r>
        <w:r w:rsidRPr="00EB0F50">
          <w:rPr>
            <w:sz w:val="28"/>
            <w:szCs w:val="28"/>
          </w:rPr>
          <w:fldChar w:fldCharType="end"/>
        </w:r>
      </w:p>
    </w:sdtContent>
  </w:sdt>
  <w:p w:rsidR="00EB0F50" w:rsidRDefault="00EB0F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E8"/>
    <w:rsid w:val="000A1632"/>
    <w:rsid w:val="000C6877"/>
    <w:rsid w:val="00201FE8"/>
    <w:rsid w:val="005C3EBE"/>
    <w:rsid w:val="00EB0F50"/>
    <w:rsid w:val="00F7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823C2-D4DB-4B18-A0DD-F2D7491F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EB0F50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EB0F50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EB0F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B0F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B0F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F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B0F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F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4</cp:revision>
  <cp:lastPrinted>2022-12-26T04:17:00Z</cp:lastPrinted>
  <dcterms:created xsi:type="dcterms:W3CDTF">2022-12-26T04:08:00Z</dcterms:created>
  <dcterms:modified xsi:type="dcterms:W3CDTF">2023-01-10T07:16:00Z</dcterms:modified>
</cp:coreProperties>
</file>