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2E" w:rsidRDefault="00D1122E" w:rsidP="00D1122E">
      <w:pPr>
        <w:shd w:val="clear" w:color="auto" w:fill="FFFFFF"/>
        <w:spacing w:before="86"/>
        <w:jc w:val="center"/>
        <w:rPr>
          <w:rFonts w:eastAsia="Calibri" w:cs="Times New Roman"/>
          <w:b/>
          <w:bCs/>
          <w:color w:val="000000"/>
          <w:spacing w:val="-10"/>
          <w:sz w:val="28"/>
          <w:szCs w:val="28"/>
        </w:rPr>
      </w:pPr>
      <w:r>
        <w:rPr>
          <w:noProof/>
          <w:lang w:eastAsia="ru-RU"/>
        </w:rPr>
        <w:drawing>
          <wp:anchor distT="0" distB="0" distL="114300" distR="114300" simplePos="0" relativeHeight="251659264" behindDoc="0" locked="0" layoutInCell="1" allowOverlap="1">
            <wp:simplePos x="0" y="0"/>
            <wp:positionH relativeFrom="column">
              <wp:posOffset>2620645</wp:posOffset>
            </wp:positionH>
            <wp:positionV relativeFrom="paragraph">
              <wp:posOffset>167005</wp:posOffset>
            </wp:positionV>
            <wp:extent cx="661035" cy="708660"/>
            <wp:effectExtent l="0" t="0" r="5715" b="0"/>
            <wp:wrapNone/>
            <wp:docPr id="1" name="Рисунок 1" descr="Описание: 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Яшкинский МР (герб)контур"/>
                    <pic:cNvPicPr>
                      <a:picLocks noChangeAspect="1" noChangeArrowheads="1"/>
                    </pic:cNvPicPr>
                  </pic:nvPicPr>
                  <pic:blipFill>
                    <a:blip r:embed="rId8">
                      <a:lum bright="-30000" contrast="56000"/>
                      <a:extLst>
                        <a:ext uri="{28A0092B-C50C-407E-A947-70E740481C1C}">
                          <a14:useLocalDpi xmlns:a14="http://schemas.microsoft.com/office/drawing/2010/main" val="0"/>
                        </a:ext>
                      </a:extLst>
                    </a:blip>
                    <a:srcRect/>
                    <a:stretch>
                      <a:fillRect/>
                    </a:stretch>
                  </pic:blipFill>
                  <pic:spPr bwMode="auto">
                    <a:xfrm>
                      <a:off x="0" y="0"/>
                      <a:ext cx="661035" cy="708660"/>
                    </a:xfrm>
                    <a:prstGeom prst="rect">
                      <a:avLst/>
                    </a:prstGeom>
                    <a:noFill/>
                  </pic:spPr>
                </pic:pic>
              </a:graphicData>
            </a:graphic>
            <wp14:sizeRelH relativeFrom="page">
              <wp14:pctWidth>0</wp14:pctWidth>
            </wp14:sizeRelH>
            <wp14:sizeRelV relativeFrom="page">
              <wp14:pctHeight>0</wp14:pctHeight>
            </wp14:sizeRelV>
          </wp:anchor>
        </w:drawing>
      </w:r>
    </w:p>
    <w:p w:rsidR="00D1122E" w:rsidRDefault="00D1122E" w:rsidP="00D1122E">
      <w:pPr>
        <w:shd w:val="clear" w:color="auto" w:fill="FFFFFF"/>
        <w:spacing w:before="86"/>
        <w:jc w:val="center"/>
        <w:rPr>
          <w:rFonts w:eastAsia="Calibri" w:cs="Times New Roman"/>
          <w:b/>
          <w:bCs/>
          <w:color w:val="000000"/>
          <w:spacing w:val="-10"/>
          <w:sz w:val="28"/>
          <w:szCs w:val="28"/>
        </w:rPr>
      </w:pPr>
    </w:p>
    <w:p w:rsidR="00D1122E" w:rsidRDefault="00D1122E" w:rsidP="00D1122E">
      <w:pPr>
        <w:shd w:val="clear" w:color="auto" w:fill="FFFFFF"/>
        <w:spacing w:before="86"/>
        <w:jc w:val="center"/>
        <w:rPr>
          <w:rFonts w:eastAsia="Calibri" w:cs="Times New Roman"/>
          <w:b/>
          <w:bCs/>
          <w:color w:val="000000"/>
          <w:spacing w:val="-10"/>
          <w:sz w:val="28"/>
          <w:szCs w:val="28"/>
        </w:rPr>
      </w:pPr>
    </w:p>
    <w:p w:rsidR="00D1122E" w:rsidRDefault="00D1122E" w:rsidP="00D1122E">
      <w:pPr>
        <w:shd w:val="clear" w:color="auto" w:fill="FFFFFF"/>
        <w:spacing w:before="86"/>
        <w:jc w:val="center"/>
        <w:rPr>
          <w:rFonts w:eastAsia="Calibri" w:cs="Times New Roman"/>
          <w:b/>
          <w:bCs/>
          <w:color w:val="000000"/>
          <w:spacing w:val="-10"/>
          <w:sz w:val="28"/>
          <w:szCs w:val="28"/>
        </w:rPr>
      </w:pPr>
    </w:p>
    <w:p w:rsidR="00D1122E" w:rsidRDefault="00D1122E" w:rsidP="00D1122E">
      <w:pPr>
        <w:shd w:val="clear" w:color="auto" w:fill="FFFFFF"/>
        <w:spacing w:before="86"/>
        <w:jc w:val="center"/>
        <w:rPr>
          <w:rFonts w:eastAsia="Calibri" w:cs="Times New Roman"/>
          <w:b/>
          <w:bCs/>
          <w:color w:val="000000"/>
          <w:spacing w:val="-10"/>
          <w:sz w:val="28"/>
          <w:szCs w:val="28"/>
        </w:rPr>
      </w:pPr>
      <w:r>
        <w:rPr>
          <w:rFonts w:eastAsia="Calibri" w:cs="Times New Roman"/>
          <w:b/>
          <w:bCs/>
          <w:color w:val="000000"/>
          <w:spacing w:val="-10"/>
          <w:sz w:val="28"/>
          <w:szCs w:val="28"/>
        </w:rPr>
        <w:t>АДМИНИСТРАЦИЯ ЯШКИНСКОГО МУНИЦИПАЛЬНОГО ОКРУГА</w:t>
      </w:r>
    </w:p>
    <w:p w:rsidR="00D1122E" w:rsidRDefault="00D1122E" w:rsidP="00D1122E">
      <w:pPr>
        <w:shd w:val="clear" w:color="auto" w:fill="FFFFFF"/>
        <w:spacing w:before="336"/>
        <w:jc w:val="center"/>
        <w:rPr>
          <w:rFonts w:eastAsia="Calibri" w:cs="Times New Roman"/>
          <w:b/>
          <w:bCs/>
          <w:color w:val="000000"/>
          <w:spacing w:val="-13"/>
          <w:sz w:val="32"/>
          <w:szCs w:val="32"/>
        </w:rPr>
      </w:pPr>
      <w:r>
        <w:rPr>
          <w:rFonts w:eastAsia="Calibri" w:cs="Times New Roman"/>
          <w:b/>
          <w:bCs/>
          <w:color w:val="000000"/>
          <w:spacing w:val="-13"/>
          <w:sz w:val="32"/>
          <w:szCs w:val="32"/>
        </w:rPr>
        <w:t>ПОСТАНОВЛЕНИЕ</w:t>
      </w:r>
    </w:p>
    <w:p w:rsidR="00D1122E" w:rsidRDefault="00D1122E" w:rsidP="00D1122E">
      <w:pPr>
        <w:shd w:val="clear" w:color="auto" w:fill="FFFFFF"/>
        <w:jc w:val="center"/>
        <w:rPr>
          <w:rFonts w:eastAsia="Calibri" w:cs="Times New Roman"/>
          <w:b/>
          <w:bCs/>
          <w:color w:val="000000"/>
          <w:spacing w:val="-13"/>
          <w:sz w:val="32"/>
          <w:szCs w:val="32"/>
        </w:rPr>
      </w:pPr>
    </w:p>
    <w:p w:rsidR="00D1122E" w:rsidRDefault="00D1122E" w:rsidP="00D1122E">
      <w:pPr>
        <w:shd w:val="clear" w:color="auto" w:fill="FFFFFF"/>
        <w:spacing w:before="468"/>
        <w:jc w:val="center"/>
        <w:rPr>
          <w:rFonts w:eastAsia="Calibri" w:cs="Times New Roman"/>
          <w:bCs/>
          <w:color w:val="000000"/>
          <w:szCs w:val="24"/>
        </w:rPr>
      </w:pPr>
      <w:r>
        <w:rPr>
          <w:rFonts w:eastAsia="Calibri" w:cs="Times New Roman"/>
          <w:bCs/>
          <w:color w:val="000000"/>
          <w:szCs w:val="24"/>
        </w:rPr>
        <w:t>от «____»  __________ 2020г. № ____</w:t>
      </w:r>
    </w:p>
    <w:p w:rsidR="00D1122E" w:rsidRDefault="00D1122E" w:rsidP="00D1122E">
      <w:pPr>
        <w:shd w:val="clear" w:color="auto" w:fill="FFFFFF"/>
        <w:spacing w:before="10"/>
        <w:rPr>
          <w:rFonts w:eastAsia="Calibri" w:cs="Times New Roman"/>
          <w:color w:val="000000"/>
          <w:spacing w:val="-2"/>
          <w:szCs w:val="24"/>
        </w:rPr>
      </w:pPr>
      <w:r>
        <w:rPr>
          <w:rFonts w:eastAsia="Calibri" w:cs="Times New Roman"/>
          <w:color w:val="000000"/>
          <w:spacing w:val="-2"/>
          <w:szCs w:val="24"/>
        </w:rPr>
        <w:t xml:space="preserve">                                                                       </w:t>
      </w:r>
      <w:proofErr w:type="spellStart"/>
      <w:r>
        <w:rPr>
          <w:rFonts w:eastAsia="Calibri" w:cs="Times New Roman"/>
          <w:color w:val="000000"/>
          <w:spacing w:val="-2"/>
          <w:szCs w:val="24"/>
        </w:rPr>
        <w:t>пгт</w:t>
      </w:r>
      <w:proofErr w:type="spellEnd"/>
      <w:r>
        <w:rPr>
          <w:rFonts w:eastAsia="Calibri" w:cs="Times New Roman"/>
          <w:color w:val="000000"/>
          <w:spacing w:val="-2"/>
          <w:szCs w:val="24"/>
        </w:rPr>
        <w:t xml:space="preserve"> Яшкино</w:t>
      </w:r>
    </w:p>
    <w:p w:rsidR="00D1122E" w:rsidRDefault="00D1122E" w:rsidP="00D1122E">
      <w:pPr>
        <w:shd w:val="clear" w:color="auto" w:fill="FFFFFF"/>
        <w:spacing w:before="10"/>
        <w:jc w:val="center"/>
        <w:rPr>
          <w:rFonts w:eastAsia="Calibri" w:cs="Times New Roman"/>
          <w:color w:val="000000"/>
          <w:spacing w:val="-2"/>
          <w:szCs w:val="24"/>
        </w:rPr>
      </w:pPr>
    </w:p>
    <w:p w:rsidR="00D1122E" w:rsidRDefault="00D1122E" w:rsidP="00D1122E">
      <w:pPr>
        <w:shd w:val="clear" w:color="auto" w:fill="FFFFFF"/>
        <w:spacing w:before="10"/>
        <w:jc w:val="center"/>
        <w:rPr>
          <w:rFonts w:eastAsia="Calibri" w:cs="Times New Roman"/>
          <w:color w:val="000000"/>
          <w:spacing w:val="-2"/>
          <w:szCs w:val="24"/>
        </w:rPr>
      </w:pPr>
    </w:p>
    <w:p w:rsidR="00D1122E" w:rsidRDefault="00D1122E" w:rsidP="00D1122E">
      <w:pPr>
        <w:keepNext/>
        <w:tabs>
          <w:tab w:val="left" w:pos="708"/>
        </w:tabs>
        <w:suppressAutoHyphens/>
        <w:jc w:val="center"/>
        <w:outlineLvl w:val="0"/>
        <w:rPr>
          <w:rFonts w:eastAsia="Times New Roman" w:cs="Times New Roman"/>
          <w:b/>
          <w:bCs/>
          <w:kern w:val="2"/>
          <w:sz w:val="28"/>
          <w:szCs w:val="28"/>
          <w:lang w:eastAsia="ar-SA"/>
        </w:rPr>
      </w:pPr>
      <w:r>
        <w:rPr>
          <w:rFonts w:eastAsia="Times New Roman" w:cs="Times New Roman"/>
          <w:b/>
          <w:bCs/>
          <w:kern w:val="2"/>
          <w:sz w:val="28"/>
          <w:szCs w:val="28"/>
          <w:lang w:eastAsia="ar-SA"/>
        </w:rPr>
        <w:t>О разрешен</w:t>
      </w:r>
      <w:proofErr w:type="gramStart"/>
      <w:r>
        <w:rPr>
          <w:rFonts w:eastAsia="Times New Roman" w:cs="Times New Roman"/>
          <w:b/>
          <w:bCs/>
          <w:kern w:val="2"/>
          <w:sz w:val="28"/>
          <w:szCs w:val="28"/>
          <w:lang w:eastAsia="ar-SA"/>
        </w:rPr>
        <w:t>ии ООО</w:t>
      </w:r>
      <w:proofErr w:type="gramEnd"/>
      <w:r>
        <w:rPr>
          <w:rFonts w:eastAsia="Times New Roman" w:cs="Times New Roman"/>
          <w:b/>
          <w:bCs/>
          <w:kern w:val="2"/>
          <w:sz w:val="28"/>
          <w:szCs w:val="28"/>
          <w:lang w:eastAsia="ar-SA"/>
        </w:rPr>
        <w:t xml:space="preserve"> «Кузбасская </w:t>
      </w:r>
      <w:proofErr w:type="spellStart"/>
      <w:r>
        <w:rPr>
          <w:rFonts w:eastAsia="Times New Roman" w:cs="Times New Roman"/>
          <w:b/>
          <w:bCs/>
          <w:kern w:val="2"/>
          <w:sz w:val="28"/>
          <w:szCs w:val="28"/>
          <w:lang w:eastAsia="ar-SA"/>
        </w:rPr>
        <w:t>энергосетевая</w:t>
      </w:r>
      <w:proofErr w:type="spellEnd"/>
      <w:r>
        <w:rPr>
          <w:rFonts w:eastAsia="Times New Roman" w:cs="Times New Roman"/>
          <w:b/>
          <w:bCs/>
          <w:kern w:val="2"/>
          <w:sz w:val="28"/>
          <w:szCs w:val="28"/>
          <w:lang w:eastAsia="ar-SA"/>
        </w:rPr>
        <w:t xml:space="preserve"> компания» на использование земельного участка из земель, государственная собственность на которые не разграничена, без его предоставления и установления сервитутов </w:t>
      </w:r>
    </w:p>
    <w:p w:rsidR="00D1122E" w:rsidRDefault="00D1122E" w:rsidP="00D1122E">
      <w:pPr>
        <w:shd w:val="clear" w:color="auto" w:fill="FFFFFF"/>
        <w:tabs>
          <w:tab w:val="left" w:pos="0"/>
        </w:tabs>
        <w:spacing w:line="200" w:lineRule="atLeast"/>
        <w:jc w:val="center"/>
        <w:rPr>
          <w:rFonts w:eastAsia="Calibri" w:cs="Times New Roman"/>
          <w:b/>
          <w:sz w:val="28"/>
          <w:szCs w:val="28"/>
        </w:rPr>
      </w:pPr>
    </w:p>
    <w:p w:rsidR="00D1122E" w:rsidRDefault="00D1122E" w:rsidP="00D1122E">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D1122E" w:rsidRDefault="00D1122E" w:rsidP="00D1122E">
      <w:pPr>
        <w:shd w:val="clear" w:color="auto" w:fill="FFFFFF"/>
        <w:tabs>
          <w:tab w:val="left" w:pos="0"/>
        </w:tabs>
        <w:spacing w:line="0" w:lineRule="atLeast"/>
        <w:ind w:firstLine="567"/>
        <w:jc w:val="both"/>
        <w:rPr>
          <w:rFonts w:eastAsia="Times New Roman CYR" w:cs="Times New Roman"/>
          <w:kern w:val="2"/>
          <w:sz w:val="28"/>
          <w:szCs w:val="28"/>
        </w:rPr>
      </w:pPr>
      <w:proofErr w:type="gramStart"/>
      <w:r>
        <w:rPr>
          <w:rFonts w:eastAsia="Times New Roman CYR" w:cs="Times New Roman"/>
          <w:kern w:val="2"/>
          <w:sz w:val="28"/>
          <w:szCs w:val="28"/>
        </w:rPr>
        <w:t xml:space="preserve">Рассмотрев заявление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р</w:t>
      </w:r>
      <w:r>
        <w:rPr>
          <w:rFonts w:eastAsia="Times New Roman CYR" w:cs="Times New Roman"/>
          <w:color w:val="000000"/>
          <w:kern w:val="2"/>
          <w:sz w:val="28"/>
          <w:szCs w:val="28"/>
        </w:rPr>
        <w:t>уководствуясь нормами Земельного кодекса Российской Федерации, Градостроительного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cs="Times New Roman"/>
          <w:sz w:val="28"/>
          <w:szCs w:val="28"/>
        </w:rPr>
        <w:t>, Постановлением Правительства Российской Федерации от 03.12.2014 № 1300</w:t>
      </w:r>
      <w:proofErr w:type="gramEnd"/>
      <w:r>
        <w:rPr>
          <w:rFonts w:eastAsia="Calibri" w:cs="Times New Roman"/>
          <w:sz w:val="28"/>
          <w:szCs w:val="28"/>
        </w:rPr>
        <w:t xml:space="preserve"> «</w:t>
      </w:r>
      <w:proofErr w:type="gramStart"/>
      <w:r>
        <w:rPr>
          <w:rFonts w:eastAsia="Calibri"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w:t>
      </w:r>
      <w:proofErr w:type="gramEnd"/>
      <w:r>
        <w:rPr>
          <w:rFonts w:eastAsia="Calibri" w:cs="Times New Roman"/>
          <w:sz w:val="28"/>
          <w:szCs w:val="28"/>
        </w:rPr>
        <w:t xml:space="preserve">, </w:t>
      </w:r>
      <w:proofErr w:type="gramStart"/>
      <w:r>
        <w:rPr>
          <w:rFonts w:eastAsia="Calibri" w:cs="Times New Roman"/>
          <w:sz w:val="28"/>
          <w:szCs w:val="28"/>
        </w:rPr>
        <w:t>размещение</w:t>
      </w:r>
      <w:proofErr w:type="gramEnd"/>
      <w:r>
        <w:rPr>
          <w:rFonts w:eastAsia="Calibri" w:cs="Times New Roman"/>
          <w:sz w:val="28"/>
          <w:szCs w:val="28"/>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(в ред. Постановления Правительства Кемеровской области – Кузбасса от 31.10.2019 № 639)</w:t>
      </w:r>
      <w:r>
        <w:rPr>
          <w:rFonts w:eastAsia="Times New Roman CYR" w:cs="Times New Roman"/>
          <w:kern w:val="2"/>
          <w:sz w:val="28"/>
          <w:szCs w:val="28"/>
        </w:rPr>
        <w:t xml:space="preserve">,  Уставом  </w:t>
      </w:r>
      <w:proofErr w:type="spellStart"/>
      <w:r>
        <w:rPr>
          <w:rFonts w:eastAsia="Times New Roman CYR" w:cs="Times New Roman"/>
          <w:kern w:val="2"/>
          <w:sz w:val="28"/>
          <w:szCs w:val="28"/>
        </w:rPr>
        <w:t>Яшкинского</w:t>
      </w:r>
      <w:proofErr w:type="spellEnd"/>
      <w:r>
        <w:rPr>
          <w:rFonts w:eastAsia="Times New Roman CYR" w:cs="Times New Roman"/>
          <w:kern w:val="2"/>
          <w:sz w:val="28"/>
          <w:szCs w:val="28"/>
        </w:rPr>
        <w:t xml:space="preserve"> муниципального округа</w:t>
      </w:r>
      <w:r>
        <w:rPr>
          <w:rFonts w:eastAsia="Times New Roman CYR" w:cs="Times New Roman"/>
          <w:color w:val="000000"/>
          <w:kern w:val="2"/>
          <w:sz w:val="28"/>
          <w:szCs w:val="28"/>
        </w:rPr>
        <w:t xml:space="preserve">, администрация </w:t>
      </w:r>
      <w:proofErr w:type="spellStart"/>
      <w:r>
        <w:rPr>
          <w:rFonts w:eastAsia="Times New Roman CYR" w:cs="Times New Roman"/>
          <w:color w:val="000000"/>
          <w:kern w:val="2"/>
          <w:sz w:val="28"/>
          <w:szCs w:val="28"/>
        </w:rPr>
        <w:t>Яшкинского</w:t>
      </w:r>
      <w:proofErr w:type="spellEnd"/>
      <w:r>
        <w:rPr>
          <w:rFonts w:eastAsia="Times New Roman CYR" w:cs="Times New Roman"/>
          <w:color w:val="000000"/>
          <w:kern w:val="2"/>
          <w:sz w:val="28"/>
          <w:szCs w:val="28"/>
        </w:rPr>
        <w:t xml:space="preserve"> муниципального округа постановляет</w:t>
      </w:r>
      <w:r>
        <w:rPr>
          <w:rFonts w:eastAsia="Times New Roman CYR" w:cs="Times New Roman"/>
          <w:kern w:val="2"/>
          <w:sz w:val="28"/>
          <w:szCs w:val="28"/>
        </w:rPr>
        <w:t>:</w:t>
      </w:r>
    </w:p>
    <w:p w:rsidR="00D1122E" w:rsidRDefault="00D1122E" w:rsidP="00D1122E">
      <w:pPr>
        <w:shd w:val="clear" w:color="auto" w:fill="FFFFFF"/>
        <w:tabs>
          <w:tab w:val="left" w:pos="0"/>
        </w:tabs>
        <w:spacing w:line="200" w:lineRule="atLeast"/>
        <w:ind w:firstLine="567"/>
        <w:jc w:val="both"/>
        <w:rPr>
          <w:rFonts w:eastAsia="Times New Roman CYR" w:cs="Times New Roman"/>
          <w:kern w:val="2"/>
          <w:sz w:val="28"/>
          <w:szCs w:val="28"/>
        </w:rPr>
      </w:pPr>
    </w:p>
    <w:p w:rsidR="00D1122E" w:rsidRDefault="00D1122E" w:rsidP="00D1122E">
      <w:pPr>
        <w:shd w:val="clear" w:color="auto" w:fill="FFFFFF"/>
        <w:tabs>
          <w:tab w:val="left" w:pos="0"/>
        </w:tabs>
        <w:spacing w:line="200" w:lineRule="atLeast"/>
        <w:ind w:firstLine="567"/>
        <w:jc w:val="both"/>
        <w:rPr>
          <w:rFonts w:eastAsia="Times New Roman CYR" w:cs="Times New Roman"/>
          <w:kern w:val="2"/>
          <w:sz w:val="28"/>
          <w:szCs w:val="28"/>
        </w:rPr>
      </w:pPr>
    </w:p>
    <w:p w:rsidR="00D1122E" w:rsidRDefault="00D1122E" w:rsidP="00D1122E">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1. </w:t>
      </w:r>
      <w:proofErr w:type="gramStart"/>
      <w:r>
        <w:rPr>
          <w:rFonts w:eastAsia="Times New Roman CYR" w:cs="Times New Roman"/>
          <w:kern w:val="2"/>
          <w:sz w:val="28"/>
          <w:szCs w:val="28"/>
        </w:rPr>
        <w:t xml:space="preserve">Разрешить Обществу с ограниченной ответственностью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(ИНН 4205109750, ОГРН 1064205113136, юридический адрес:</w:t>
      </w:r>
      <w:proofErr w:type="gramEnd"/>
      <w:r>
        <w:rPr>
          <w:rFonts w:eastAsia="Times New Roman CYR" w:cs="Times New Roman"/>
          <w:kern w:val="2"/>
          <w:sz w:val="28"/>
          <w:szCs w:val="28"/>
        </w:rPr>
        <w:t xml:space="preserve"> </w:t>
      </w:r>
      <w:proofErr w:type="gramStart"/>
      <w:r>
        <w:rPr>
          <w:rFonts w:eastAsia="Times New Roman CYR" w:cs="Times New Roman"/>
          <w:kern w:val="2"/>
          <w:sz w:val="28"/>
          <w:szCs w:val="28"/>
        </w:rPr>
        <w:t xml:space="preserve">Российская Федерация, Кемеровская область, г. Кемерово, </w:t>
      </w:r>
      <w:r>
        <w:rPr>
          <w:rFonts w:eastAsia="Times New Roman CYR" w:cs="Times New Roman"/>
          <w:kern w:val="2"/>
          <w:sz w:val="28"/>
          <w:szCs w:val="28"/>
        </w:rPr>
        <w:lastRenderedPageBreak/>
        <w:t>ул. Н. Островского, 32, оф. 309) использовать земельный участок в кадастровом квартале  42:19:030</w:t>
      </w:r>
      <w:r w:rsidR="00C50C3A">
        <w:rPr>
          <w:rFonts w:eastAsia="Times New Roman CYR" w:cs="Times New Roman"/>
          <w:kern w:val="2"/>
          <w:sz w:val="28"/>
          <w:szCs w:val="28"/>
        </w:rPr>
        <w:t>2018</w:t>
      </w:r>
      <w:r>
        <w:rPr>
          <w:rFonts w:eastAsia="Times New Roman CYR" w:cs="Times New Roman"/>
          <w:kern w:val="2"/>
          <w:sz w:val="28"/>
          <w:szCs w:val="28"/>
        </w:rPr>
        <w:t xml:space="preserve">,  площадью </w:t>
      </w:r>
      <w:r w:rsidR="00C50C3A">
        <w:rPr>
          <w:rFonts w:eastAsia="Times New Roman CYR" w:cs="Times New Roman"/>
          <w:kern w:val="2"/>
          <w:sz w:val="28"/>
          <w:szCs w:val="28"/>
        </w:rPr>
        <w:t>468</w:t>
      </w:r>
      <w:r>
        <w:rPr>
          <w:rFonts w:eastAsia="Times New Roman CYR" w:cs="Times New Roman"/>
          <w:kern w:val="2"/>
          <w:sz w:val="28"/>
          <w:szCs w:val="28"/>
        </w:rPr>
        <w:t xml:space="preserve">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Pr>
          <w:rFonts w:eastAsia="Times New Roman CYR" w:cs="Times New Roman"/>
          <w:kern w:val="2"/>
          <w:sz w:val="28"/>
          <w:szCs w:val="28"/>
        </w:rPr>
        <w:t xml:space="preserve"> Российская Федерация, Кемеровская область – Кузбасс, </w:t>
      </w:r>
      <w:proofErr w:type="spellStart"/>
      <w:r>
        <w:rPr>
          <w:rFonts w:eastAsia="Times New Roman CYR" w:cs="Times New Roman"/>
          <w:kern w:val="2"/>
          <w:sz w:val="28"/>
          <w:szCs w:val="28"/>
        </w:rPr>
        <w:t>Яшкинский</w:t>
      </w:r>
      <w:proofErr w:type="spellEnd"/>
      <w:r>
        <w:rPr>
          <w:rFonts w:eastAsia="Times New Roman CYR" w:cs="Times New Roman"/>
          <w:kern w:val="2"/>
          <w:sz w:val="28"/>
          <w:szCs w:val="28"/>
        </w:rPr>
        <w:t xml:space="preserve"> муниципальный округ, </w:t>
      </w:r>
      <w:proofErr w:type="spellStart"/>
      <w:r>
        <w:rPr>
          <w:rFonts w:eastAsia="Times New Roman CYR" w:cs="Times New Roman"/>
          <w:kern w:val="2"/>
          <w:sz w:val="28"/>
          <w:szCs w:val="28"/>
        </w:rPr>
        <w:t>пгт</w:t>
      </w:r>
      <w:proofErr w:type="spellEnd"/>
      <w:r>
        <w:rPr>
          <w:rFonts w:eastAsia="Times New Roman CYR" w:cs="Times New Roman"/>
          <w:kern w:val="2"/>
          <w:sz w:val="28"/>
          <w:szCs w:val="28"/>
        </w:rPr>
        <w:t xml:space="preserve">. </w:t>
      </w:r>
      <w:proofErr w:type="gramStart"/>
      <w:r>
        <w:rPr>
          <w:rFonts w:eastAsia="Times New Roman CYR" w:cs="Times New Roman"/>
          <w:kern w:val="2"/>
          <w:sz w:val="28"/>
          <w:szCs w:val="28"/>
        </w:rPr>
        <w:t>Яшкино</w:t>
      </w:r>
      <w:proofErr w:type="gramEnd"/>
      <w:r>
        <w:rPr>
          <w:rFonts w:eastAsia="Times New Roman CYR" w:cs="Times New Roman"/>
          <w:kern w:val="2"/>
          <w:sz w:val="28"/>
          <w:szCs w:val="28"/>
        </w:rPr>
        <w:t xml:space="preserve">, для размещения объекта: </w:t>
      </w:r>
      <w:r w:rsidR="00C50C3A">
        <w:rPr>
          <w:rFonts w:eastAsia="Times New Roman CYR" w:cs="Times New Roman"/>
          <w:kern w:val="2"/>
          <w:sz w:val="28"/>
          <w:szCs w:val="28"/>
        </w:rPr>
        <w:t xml:space="preserve">Сооружение линейное электротехническое: 2КЛ – 0,4 </w:t>
      </w:r>
      <w:proofErr w:type="spellStart"/>
      <w:r w:rsidR="00C50C3A">
        <w:rPr>
          <w:rFonts w:eastAsia="Times New Roman CYR" w:cs="Times New Roman"/>
          <w:kern w:val="2"/>
          <w:sz w:val="28"/>
          <w:szCs w:val="28"/>
        </w:rPr>
        <w:t>кВ</w:t>
      </w:r>
      <w:proofErr w:type="spellEnd"/>
      <w:r w:rsidR="00C50C3A">
        <w:rPr>
          <w:rFonts w:eastAsia="Times New Roman CYR" w:cs="Times New Roman"/>
          <w:kern w:val="2"/>
          <w:sz w:val="28"/>
          <w:szCs w:val="28"/>
        </w:rPr>
        <w:t xml:space="preserve"> от РУ – 0,4 </w:t>
      </w:r>
      <w:proofErr w:type="spellStart"/>
      <w:r w:rsidR="00C50C3A">
        <w:rPr>
          <w:rFonts w:eastAsia="Times New Roman CYR" w:cs="Times New Roman"/>
          <w:kern w:val="2"/>
          <w:sz w:val="28"/>
          <w:szCs w:val="28"/>
        </w:rPr>
        <w:t>кВ</w:t>
      </w:r>
      <w:proofErr w:type="spellEnd"/>
      <w:r w:rsidR="00C50C3A">
        <w:rPr>
          <w:rFonts w:eastAsia="Times New Roman CYR" w:cs="Times New Roman"/>
          <w:kern w:val="2"/>
          <w:sz w:val="28"/>
          <w:szCs w:val="28"/>
        </w:rPr>
        <w:t xml:space="preserve"> ТП № 23 – 6/0,4 </w:t>
      </w:r>
      <w:proofErr w:type="spellStart"/>
      <w:r w:rsidR="00C50C3A">
        <w:rPr>
          <w:rFonts w:eastAsia="Times New Roman CYR" w:cs="Times New Roman"/>
          <w:kern w:val="2"/>
          <w:sz w:val="28"/>
          <w:szCs w:val="28"/>
        </w:rPr>
        <w:t>кВ</w:t>
      </w:r>
      <w:proofErr w:type="spellEnd"/>
      <w:r w:rsidR="00C50C3A">
        <w:rPr>
          <w:rFonts w:eastAsia="Times New Roman CYR" w:cs="Times New Roman"/>
          <w:kern w:val="2"/>
          <w:sz w:val="28"/>
          <w:szCs w:val="28"/>
        </w:rPr>
        <w:t xml:space="preserve"> </w:t>
      </w:r>
      <w:r w:rsidR="0092100E">
        <w:rPr>
          <w:rFonts w:eastAsia="Times New Roman CYR" w:cs="Times New Roman"/>
          <w:kern w:val="2"/>
          <w:sz w:val="28"/>
          <w:szCs w:val="28"/>
        </w:rPr>
        <w:t xml:space="preserve"> </w:t>
      </w:r>
      <w:proofErr w:type="gramStart"/>
      <w:r w:rsidR="0092100E">
        <w:rPr>
          <w:rFonts w:eastAsia="Times New Roman CYR" w:cs="Times New Roman"/>
          <w:kern w:val="2"/>
          <w:sz w:val="28"/>
          <w:szCs w:val="28"/>
        </w:rPr>
        <w:t>до ВРУ</w:t>
      </w:r>
      <w:proofErr w:type="gramEnd"/>
      <w:r w:rsidR="0092100E">
        <w:rPr>
          <w:rFonts w:eastAsia="Times New Roman CYR" w:cs="Times New Roman"/>
          <w:kern w:val="2"/>
          <w:sz w:val="28"/>
          <w:szCs w:val="28"/>
        </w:rPr>
        <w:t xml:space="preserve"> – 0,4 </w:t>
      </w:r>
      <w:proofErr w:type="spellStart"/>
      <w:r w:rsidR="0092100E">
        <w:rPr>
          <w:rFonts w:eastAsia="Times New Roman CYR" w:cs="Times New Roman"/>
          <w:kern w:val="2"/>
          <w:sz w:val="28"/>
          <w:szCs w:val="28"/>
        </w:rPr>
        <w:t>кВ</w:t>
      </w:r>
      <w:proofErr w:type="spellEnd"/>
      <w:r w:rsidR="0092100E">
        <w:rPr>
          <w:rFonts w:eastAsia="Times New Roman CYR" w:cs="Times New Roman"/>
          <w:kern w:val="2"/>
          <w:sz w:val="28"/>
          <w:szCs w:val="28"/>
        </w:rPr>
        <w:t xml:space="preserve"> </w:t>
      </w:r>
      <w:r w:rsidR="00C50C3A">
        <w:rPr>
          <w:rFonts w:eastAsia="Times New Roman CYR" w:cs="Times New Roman"/>
          <w:kern w:val="2"/>
          <w:sz w:val="28"/>
          <w:szCs w:val="28"/>
        </w:rPr>
        <w:t xml:space="preserve">детского сада на 140 мест, ул. Свердлова, 22, </w:t>
      </w:r>
      <w:proofErr w:type="spellStart"/>
      <w:r w:rsidR="00C50C3A">
        <w:rPr>
          <w:rFonts w:eastAsia="Times New Roman CYR" w:cs="Times New Roman"/>
          <w:kern w:val="2"/>
          <w:sz w:val="28"/>
          <w:szCs w:val="28"/>
        </w:rPr>
        <w:t>пгт</w:t>
      </w:r>
      <w:proofErr w:type="spellEnd"/>
      <w:r w:rsidR="00C50C3A">
        <w:rPr>
          <w:rFonts w:eastAsia="Times New Roman CYR" w:cs="Times New Roman"/>
          <w:kern w:val="2"/>
          <w:sz w:val="28"/>
          <w:szCs w:val="28"/>
        </w:rPr>
        <w:t>. Яшкино</w:t>
      </w:r>
      <w:r>
        <w:rPr>
          <w:rFonts w:eastAsia="Times New Roman CYR" w:cs="Times New Roman"/>
          <w:kern w:val="2"/>
          <w:sz w:val="28"/>
          <w:szCs w:val="28"/>
        </w:rPr>
        <w:t>.</w:t>
      </w:r>
    </w:p>
    <w:p w:rsidR="00D1122E" w:rsidRDefault="00D1122E" w:rsidP="00D1122E">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Координаты характерных точек границ земельного участка указаны </w:t>
      </w:r>
      <w:proofErr w:type="gramStart"/>
      <w:r>
        <w:rPr>
          <w:rFonts w:eastAsia="Times New Roman CYR" w:cs="Times New Roman"/>
          <w:kern w:val="2"/>
          <w:sz w:val="28"/>
          <w:szCs w:val="28"/>
        </w:rPr>
        <w:t>в прилагаемой к заявлению выписке на земельный участок из Единого государственного реестра недвижимости об основных характеристиках</w:t>
      </w:r>
      <w:proofErr w:type="gramEnd"/>
      <w:r>
        <w:rPr>
          <w:rFonts w:eastAsia="Times New Roman CYR" w:cs="Times New Roman"/>
          <w:kern w:val="2"/>
          <w:sz w:val="28"/>
          <w:szCs w:val="28"/>
        </w:rPr>
        <w:t xml:space="preserve"> и зарегистрированных правах на объект недвижимости.    </w:t>
      </w:r>
    </w:p>
    <w:p w:rsidR="00D1122E" w:rsidRDefault="00D1122E" w:rsidP="00D1122E">
      <w:pPr>
        <w:shd w:val="clear" w:color="auto" w:fill="FFFFFF"/>
        <w:autoSpaceDN w:val="0"/>
        <w:ind w:firstLine="567"/>
        <w:jc w:val="both"/>
        <w:rPr>
          <w:rFonts w:eastAsia="Times New Roman" w:cs="Times New Roman"/>
          <w:sz w:val="28"/>
          <w:szCs w:val="28"/>
          <w:lang w:eastAsia="ru-RU"/>
        </w:rPr>
      </w:pPr>
      <w:r>
        <w:rPr>
          <w:rFonts w:eastAsia="Calibri" w:cs="Times New Roman"/>
          <w:sz w:val="28"/>
          <w:szCs w:val="28"/>
          <w:lang w:eastAsia="ru-RU"/>
        </w:rPr>
        <w:t xml:space="preserve">2. Использование земель или земельного участка (части земельного участка) для размещения объекта осуществляется за плату в соответствии с прилагаемым к настоящему постановлению расчётом </w:t>
      </w:r>
      <w:r>
        <w:rPr>
          <w:rFonts w:eastAsia="Calibri" w:cs="Times New Roman"/>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p>
    <w:p w:rsidR="00D1122E" w:rsidRDefault="00D1122E" w:rsidP="00D1122E">
      <w:pPr>
        <w:shd w:val="clear" w:color="auto" w:fill="FFFFFF"/>
        <w:tabs>
          <w:tab w:val="left" w:pos="0"/>
          <w:tab w:val="left" w:pos="851"/>
        </w:tabs>
        <w:spacing w:line="200" w:lineRule="atLeast"/>
        <w:ind w:firstLine="567"/>
        <w:jc w:val="both"/>
        <w:rPr>
          <w:rFonts w:eastAsia="Times New Roman CYR" w:cs="Times New Roman"/>
          <w:kern w:val="2"/>
          <w:sz w:val="28"/>
          <w:szCs w:val="28"/>
          <w:lang w:eastAsia="ar-SA"/>
        </w:rPr>
      </w:pPr>
      <w:r>
        <w:rPr>
          <w:rFonts w:eastAsia="Times New Roman CYR" w:cs="Times New Roman"/>
          <w:kern w:val="2"/>
          <w:sz w:val="28"/>
          <w:szCs w:val="28"/>
        </w:rPr>
        <w:t xml:space="preserve">3. В случае приведения к порче либо уничтожению плодородного слоя почвы в границах земельного участка, указанного в пункте 1 настоящего постановления,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привести земельный участок в состояние, пригодное для его использования в соответствии с разрешенным использованием.</w:t>
      </w:r>
    </w:p>
    <w:p w:rsidR="00D1122E" w:rsidRDefault="00D1122E" w:rsidP="00D1122E">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4. Срок разрешения на использование земельного участка, государственная собственность на который не разграничена, без его предоставления и установления сервитутов, 1 год  с момента вступления в силу настоящего постановления.</w:t>
      </w:r>
    </w:p>
    <w:p w:rsidR="00D1122E" w:rsidRDefault="00D1122E" w:rsidP="00D1122E">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5.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D1122E" w:rsidRDefault="00D1122E" w:rsidP="00D1122E">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6. МКУ «Управление имущественных отношений» 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D1122E" w:rsidRDefault="00D1122E" w:rsidP="00D1122E">
      <w:pPr>
        <w:shd w:val="clear" w:color="auto" w:fill="FFFFFF"/>
        <w:tabs>
          <w:tab w:val="left" w:pos="0"/>
          <w:tab w:val="left" w:pos="851"/>
        </w:tabs>
        <w:spacing w:line="200" w:lineRule="atLeast"/>
        <w:ind w:firstLine="567"/>
        <w:jc w:val="both"/>
        <w:rPr>
          <w:rFonts w:eastAsia="Times New Roman" w:cs="Times New Roman"/>
          <w:sz w:val="28"/>
          <w:szCs w:val="28"/>
        </w:rPr>
      </w:pPr>
      <w:r>
        <w:rPr>
          <w:rFonts w:eastAsia="Times New Roman CYR" w:cs="Times New Roman"/>
          <w:kern w:val="2"/>
          <w:sz w:val="28"/>
          <w:szCs w:val="28"/>
        </w:rPr>
        <w:t xml:space="preserve">7. </w:t>
      </w:r>
      <w:r>
        <w:rPr>
          <w:rFonts w:eastAsia="Calibri" w:cs="Times New Roman"/>
          <w:sz w:val="28"/>
          <w:szCs w:val="28"/>
        </w:rPr>
        <w:t xml:space="preserve">Контроль за исполнением данного постановления возложить </w:t>
      </w:r>
      <w:proofErr w:type="gramStart"/>
      <w:r>
        <w:rPr>
          <w:rFonts w:eastAsia="Calibri" w:cs="Times New Roman"/>
          <w:sz w:val="28"/>
          <w:szCs w:val="28"/>
        </w:rPr>
        <w:t>на</w:t>
      </w:r>
      <w:proofErr w:type="gramEnd"/>
      <w:r>
        <w:rPr>
          <w:rFonts w:eastAsia="Calibri" w:cs="Times New Roman"/>
          <w:sz w:val="28"/>
          <w:szCs w:val="28"/>
        </w:rPr>
        <w:t xml:space="preserve"> </w:t>
      </w:r>
      <w:r w:rsidR="0092100E">
        <w:rPr>
          <w:rFonts w:eastAsia="Calibri" w:cs="Times New Roman"/>
          <w:sz w:val="28"/>
          <w:szCs w:val="28"/>
        </w:rPr>
        <w:t xml:space="preserve">и. </w:t>
      </w:r>
      <w:proofErr w:type="gramStart"/>
      <w:r w:rsidR="0092100E">
        <w:rPr>
          <w:rFonts w:eastAsia="Calibri" w:cs="Times New Roman"/>
          <w:sz w:val="28"/>
          <w:szCs w:val="28"/>
        </w:rPr>
        <w:t>о</w:t>
      </w:r>
      <w:proofErr w:type="gramEnd"/>
      <w:r w:rsidR="0092100E">
        <w:rPr>
          <w:rFonts w:eastAsia="Calibri" w:cs="Times New Roman"/>
          <w:sz w:val="28"/>
          <w:szCs w:val="28"/>
        </w:rPr>
        <w:t xml:space="preserve">. </w:t>
      </w:r>
      <w:r>
        <w:rPr>
          <w:rFonts w:eastAsia="Calibri" w:cs="Times New Roman"/>
          <w:sz w:val="28"/>
          <w:szCs w:val="28"/>
        </w:rPr>
        <w:t xml:space="preserve">  </w:t>
      </w:r>
      <w:bookmarkStart w:id="0" w:name="_GoBack"/>
      <w:bookmarkEnd w:id="0"/>
      <w:r>
        <w:rPr>
          <w:rFonts w:eastAsia="Calibri" w:cs="Times New Roman"/>
          <w:sz w:val="28"/>
          <w:szCs w:val="28"/>
        </w:rPr>
        <w:t xml:space="preserve">начальника МКУ «Управление имущественных отношений» - заместителя главы </w:t>
      </w: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r w:rsidR="0092100E">
        <w:rPr>
          <w:rFonts w:eastAsia="Calibri" w:cs="Times New Roman"/>
          <w:sz w:val="28"/>
          <w:szCs w:val="28"/>
        </w:rPr>
        <w:t xml:space="preserve">Т. А. </w:t>
      </w:r>
      <w:proofErr w:type="spellStart"/>
      <w:r w:rsidR="0092100E">
        <w:rPr>
          <w:rFonts w:eastAsia="Calibri" w:cs="Times New Roman"/>
          <w:sz w:val="28"/>
          <w:szCs w:val="28"/>
        </w:rPr>
        <w:t>Большанину</w:t>
      </w:r>
      <w:proofErr w:type="spellEnd"/>
      <w:r w:rsidR="0092100E">
        <w:rPr>
          <w:rFonts w:eastAsia="Calibri" w:cs="Times New Roman"/>
          <w:sz w:val="28"/>
          <w:szCs w:val="28"/>
        </w:rPr>
        <w:t>.</w:t>
      </w:r>
    </w:p>
    <w:p w:rsidR="00D1122E" w:rsidRDefault="00D1122E" w:rsidP="00D1122E">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sz w:val="28"/>
          <w:szCs w:val="28"/>
        </w:rPr>
        <w:t xml:space="preserve">8. </w:t>
      </w:r>
      <w:r>
        <w:rPr>
          <w:rFonts w:eastAsia="Calibri" w:cs="Times New Roman"/>
          <w:sz w:val="28"/>
          <w:szCs w:val="28"/>
        </w:rPr>
        <w:t>Настоящее постановление вступает в силу с момента подписания.</w:t>
      </w:r>
    </w:p>
    <w:p w:rsidR="00D1122E" w:rsidRDefault="00D1122E" w:rsidP="00D1122E">
      <w:pPr>
        <w:rPr>
          <w:rFonts w:eastAsia="Times New Roman CYR" w:cs="Times New Roman"/>
          <w:sz w:val="28"/>
          <w:szCs w:val="28"/>
        </w:rPr>
      </w:pPr>
    </w:p>
    <w:p w:rsidR="00D1122E" w:rsidRDefault="00D1122E" w:rsidP="00D1122E">
      <w:pPr>
        <w:rPr>
          <w:rFonts w:eastAsia="Times New Roman CYR" w:cs="Times New Roman"/>
          <w:sz w:val="28"/>
          <w:szCs w:val="28"/>
        </w:rPr>
      </w:pPr>
    </w:p>
    <w:p w:rsidR="00D1122E" w:rsidRDefault="005B3884" w:rsidP="00D1122E">
      <w:pPr>
        <w:ind w:firstLine="567"/>
        <w:rPr>
          <w:rFonts w:eastAsia="Times New Roman" w:cs="Times New Roman"/>
          <w:color w:val="000000"/>
          <w:spacing w:val="-2"/>
          <w:sz w:val="28"/>
          <w:szCs w:val="28"/>
        </w:rPr>
      </w:pPr>
      <w:r>
        <w:rPr>
          <w:rFonts w:eastAsia="Calibri" w:cs="Times New Roman"/>
          <w:color w:val="000000"/>
          <w:spacing w:val="-2"/>
          <w:sz w:val="28"/>
          <w:szCs w:val="28"/>
        </w:rPr>
        <w:t>Глава</w:t>
      </w:r>
      <w:r w:rsidR="00D1122E">
        <w:rPr>
          <w:rFonts w:eastAsia="Calibri" w:cs="Times New Roman"/>
          <w:color w:val="000000"/>
          <w:spacing w:val="-2"/>
          <w:sz w:val="28"/>
          <w:szCs w:val="28"/>
        </w:rPr>
        <w:t xml:space="preserve">  </w:t>
      </w:r>
      <w:proofErr w:type="spellStart"/>
      <w:r w:rsidR="00D1122E">
        <w:rPr>
          <w:rFonts w:eastAsia="Calibri" w:cs="Times New Roman"/>
          <w:color w:val="000000"/>
          <w:spacing w:val="-2"/>
          <w:sz w:val="28"/>
          <w:szCs w:val="28"/>
        </w:rPr>
        <w:t>Яшкинского</w:t>
      </w:r>
      <w:proofErr w:type="spellEnd"/>
    </w:p>
    <w:p w:rsidR="00D1122E" w:rsidRDefault="00D1122E" w:rsidP="00D1122E">
      <w:pPr>
        <w:ind w:firstLine="567"/>
        <w:rPr>
          <w:rFonts w:eastAsia="Calibri" w:cs="Times New Roman"/>
          <w:color w:val="000000"/>
          <w:spacing w:val="-2"/>
          <w:sz w:val="28"/>
          <w:szCs w:val="28"/>
        </w:rPr>
      </w:pPr>
      <w:r>
        <w:rPr>
          <w:rFonts w:eastAsia="Calibri" w:cs="Times New Roman"/>
          <w:color w:val="000000"/>
          <w:spacing w:val="-2"/>
          <w:sz w:val="28"/>
          <w:szCs w:val="28"/>
        </w:rPr>
        <w:t xml:space="preserve">муниципального округа                                                           </w:t>
      </w:r>
      <w:r w:rsidR="005B3884">
        <w:rPr>
          <w:rFonts w:eastAsia="Calibri" w:cs="Times New Roman"/>
          <w:color w:val="000000"/>
          <w:spacing w:val="-2"/>
          <w:sz w:val="28"/>
          <w:szCs w:val="28"/>
        </w:rPr>
        <w:t>Е. М. Курапов</w:t>
      </w:r>
    </w:p>
    <w:p w:rsidR="00D1122E" w:rsidRDefault="00D1122E" w:rsidP="00D1122E">
      <w:pPr>
        <w:rPr>
          <w:rFonts w:eastAsia="Calibri" w:cs="Times New Roman"/>
          <w:sz w:val="28"/>
          <w:szCs w:val="28"/>
        </w:rPr>
      </w:pPr>
    </w:p>
    <w:p w:rsidR="00D1122E" w:rsidRDefault="00D1122E" w:rsidP="00D1122E">
      <w:pPr>
        <w:jc w:val="right"/>
        <w:rPr>
          <w:rFonts w:eastAsia="Calibri" w:cs="Times New Roman"/>
          <w:sz w:val="28"/>
          <w:szCs w:val="28"/>
        </w:rPr>
      </w:pPr>
    </w:p>
    <w:p w:rsidR="00D1122E" w:rsidRDefault="00D1122E" w:rsidP="00D1122E">
      <w:pPr>
        <w:jc w:val="right"/>
        <w:rPr>
          <w:rFonts w:eastAsia="Calibri" w:cs="Times New Roman"/>
          <w:sz w:val="28"/>
          <w:szCs w:val="28"/>
        </w:rPr>
      </w:pPr>
    </w:p>
    <w:p w:rsidR="00D1122E" w:rsidRDefault="00D1122E" w:rsidP="00D1122E">
      <w:pPr>
        <w:jc w:val="right"/>
        <w:rPr>
          <w:rFonts w:eastAsia="Calibri" w:cs="Times New Roman"/>
          <w:sz w:val="28"/>
          <w:szCs w:val="28"/>
        </w:rPr>
      </w:pPr>
    </w:p>
    <w:p w:rsidR="00D1122E" w:rsidRDefault="00D1122E" w:rsidP="00D1122E">
      <w:pPr>
        <w:jc w:val="right"/>
        <w:rPr>
          <w:rFonts w:eastAsia="Calibri" w:cs="Times New Roman"/>
          <w:sz w:val="28"/>
          <w:szCs w:val="28"/>
        </w:rPr>
      </w:pPr>
      <w:r>
        <w:rPr>
          <w:rFonts w:eastAsia="Calibri" w:cs="Times New Roman"/>
          <w:sz w:val="28"/>
          <w:szCs w:val="28"/>
        </w:rPr>
        <w:t xml:space="preserve">Приложение </w:t>
      </w:r>
      <w:proofErr w:type="gramStart"/>
      <w:r>
        <w:rPr>
          <w:rFonts w:eastAsia="Calibri" w:cs="Times New Roman"/>
          <w:sz w:val="28"/>
          <w:szCs w:val="28"/>
        </w:rPr>
        <w:t>к</w:t>
      </w:r>
      <w:proofErr w:type="gramEnd"/>
    </w:p>
    <w:p w:rsidR="00D1122E" w:rsidRDefault="00D1122E" w:rsidP="00D1122E">
      <w:pPr>
        <w:jc w:val="right"/>
        <w:rPr>
          <w:rFonts w:eastAsia="Calibri" w:cs="Times New Roman"/>
          <w:sz w:val="28"/>
          <w:szCs w:val="28"/>
        </w:rPr>
      </w:pPr>
      <w:r>
        <w:rPr>
          <w:rFonts w:eastAsia="Calibri" w:cs="Times New Roman"/>
          <w:sz w:val="28"/>
          <w:szCs w:val="28"/>
        </w:rPr>
        <w:t xml:space="preserve">постановлению администрации </w:t>
      </w:r>
    </w:p>
    <w:p w:rsidR="00D1122E" w:rsidRDefault="00D1122E" w:rsidP="00D1122E">
      <w:pPr>
        <w:jc w:val="right"/>
        <w:rPr>
          <w:rFonts w:eastAsia="Calibri" w:cs="Times New Roman"/>
          <w:sz w:val="28"/>
          <w:szCs w:val="28"/>
        </w:rPr>
      </w:pP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p>
    <w:p w:rsidR="00D1122E" w:rsidRDefault="00D1122E" w:rsidP="00D1122E">
      <w:pPr>
        <w:jc w:val="right"/>
        <w:rPr>
          <w:rFonts w:eastAsia="Calibri" w:cs="Times New Roman"/>
          <w:sz w:val="28"/>
          <w:szCs w:val="28"/>
        </w:rPr>
      </w:pPr>
      <w:r>
        <w:rPr>
          <w:rFonts w:eastAsia="Calibri" w:cs="Times New Roman"/>
          <w:sz w:val="28"/>
          <w:szCs w:val="28"/>
        </w:rPr>
        <w:t>от  _____________№  _____</w:t>
      </w:r>
    </w:p>
    <w:p w:rsidR="00D1122E" w:rsidRDefault="00D1122E" w:rsidP="00D1122E">
      <w:pPr>
        <w:jc w:val="center"/>
        <w:rPr>
          <w:rFonts w:eastAsia="Calibri" w:cs="Times New Roman"/>
          <w:sz w:val="28"/>
          <w:szCs w:val="28"/>
        </w:rPr>
      </w:pPr>
    </w:p>
    <w:p w:rsidR="00D1122E" w:rsidRDefault="00D1122E" w:rsidP="00D1122E">
      <w:pPr>
        <w:jc w:val="center"/>
        <w:rPr>
          <w:rFonts w:eastAsia="Calibri" w:cs="Times New Roman"/>
          <w:b/>
          <w:sz w:val="28"/>
          <w:szCs w:val="28"/>
        </w:rPr>
      </w:pPr>
    </w:p>
    <w:p w:rsidR="00D1122E" w:rsidRDefault="00D1122E" w:rsidP="00D1122E">
      <w:pPr>
        <w:jc w:val="center"/>
        <w:rPr>
          <w:rFonts w:eastAsia="Calibri" w:cs="Times New Roman"/>
          <w:b/>
          <w:sz w:val="28"/>
          <w:szCs w:val="28"/>
        </w:rPr>
      </w:pPr>
    </w:p>
    <w:p w:rsidR="00D1122E" w:rsidRDefault="00D1122E" w:rsidP="00D1122E">
      <w:pPr>
        <w:jc w:val="center"/>
        <w:rPr>
          <w:rFonts w:eastAsia="Calibri" w:cs="Times New Roman"/>
          <w:b/>
          <w:sz w:val="28"/>
          <w:szCs w:val="28"/>
        </w:rPr>
      </w:pPr>
      <w:r>
        <w:rPr>
          <w:rFonts w:eastAsia="Calibri" w:cs="Times New Roman"/>
          <w:b/>
          <w:sz w:val="28"/>
          <w:szCs w:val="28"/>
        </w:rPr>
        <w:t xml:space="preserve">РАСЧЁТ </w:t>
      </w:r>
    </w:p>
    <w:p w:rsidR="00D1122E" w:rsidRDefault="00D1122E" w:rsidP="00D1122E">
      <w:pPr>
        <w:jc w:val="center"/>
        <w:rPr>
          <w:rFonts w:eastAsia="Calibri" w:cs="Times New Roman"/>
          <w:b/>
          <w:sz w:val="28"/>
          <w:szCs w:val="28"/>
        </w:rPr>
      </w:pPr>
      <w:r>
        <w:rPr>
          <w:rFonts w:eastAsia="Calibri" w:cs="Times New Roman"/>
          <w:b/>
          <w:sz w:val="28"/>
          <w:szCs w:val="28"/>
        </w:rPr>
        <w:t xml:space="preserve">размера платы за использование земель или земельного участка (части земельного участка) для размещения объекта </w:t>
      </w:r>
    </w:p>
    <w:p w:rsidR="00D1122E" w:rsidRDefault="00D1122E" w:rsidP="00D1122E">
      <w:pPr>
        <w:rPr>
          <w:rFonts w:eastAsia="Calibri" w:cs="Times New Roman"/>
          <w:b/>
          <w:sz w:val="28"/>
          <w:szCs w:val="28"/>
        </w:rPr>
      </w:pPr>
    </w:p>
    <w:p w:rsidR="00D1122E" w:rsidRDefault="00D1122E" w:rsidP="00D1122E">
      <w:pPr>
        <w:jc w:val="both"/>
        <w:rPr>
          <w:rFonts w:eastAsia="Calibri" w:cs="Times New Roman"/>
          <w:sz w:val="28"/>
          <w:szCs w:val="28"/>
        </w:rPr>
      </w:pPr>
      <w:r>
        <w:rPr>
          <w:rFonts w:eastAsia="Calibri" w:cs="Times New Roman"/>
          <w:b/>
          <w:sz w:val="28"/>
          <w:szCs w:val="28"/>
        </w:rPr>
        <w:tab/>
      </w:r>
      <w:proofErr w:type="gramStart"/>
      <w:r>
        <w:rPr>
          <w:rFonts w:eastAsia="Calibri" w:cs="Times New Roman"/>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w:t>
      </w:r>
      <w:proofErr w:type="spellStart"/>
      <w:r>
        <w:rPr>
          <w:rFonts w:eastAsia="Calibri" w:cs="Times New Roman"/>
          <w:sz w:val="28"/>
          <w:szCs w:val="28"/>
        </w:rPr>
        <w:t>Адмнистрации</w:t>
      </w:r>
      <w:proofErr w:type="spellEnd"/>
      <w:r>
        <w:rPr>
          <w:rFonts w:eastAsia="Calibri" w:cs="Times New Roman"/>
          <w:sz w:val="28"/>
          <w:szCs w:val="28"/>
        </w:rPr>
        <w:t xml:space="preserve">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w:t>
      </w:r>
      <w:proofErr w:type="gramEnd"/>
      <w:r>
        <w:rPr>
          <w:rFonts w:eastAsia="Calibri"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 </w:t>
      </w:r>
    </w:p>
    <w:p w:rsidR="00D1122E" w:rsidRDefault="00D1122E" w:rsidP="00D1122E">
      <w:pPr>
        <w:rPr>
          <w:rFonts w:eastAsia="Calibri" w:cs="Times New Roman"/>
          <w:sz w:val="28"/>
          <w:szCs w:val="28"/>
        </w:rPr>
      </w:pPr>
    </w:p>
    <w:p w:rsidR="00D1122E" w:rsidRDefault="00D1122E" w:rsidP="00D1122E">
      <w:pPr>
        <w:widowControl w:val="0"/>
        <w:numPr>
          <w:ilvl w:val="0"/>
          <w:numId w:val="1"/>
        </w:numPr>
        <w:suppressAutoHyphens/>
        <w:autoSpaceDE w:val="0"/>
        <w:contextualSpacing/>
        <w:rPr>
          <w:rFonts w:eastAsia="Times New Roman" w:cs="Times New Roman"/>
          <w:sz w:val="28"/>
          <w:szCs w:val="28"/>
          <w:lang w:eastAsia="ar-SA"/>
        </w:rPr>
      </w:pPr>
      <w:r>
        <w:rPr>
          <w:rFonts w:eastAsia="Times New Roman" w:cs="Times New Roman"/>
          <w:sz w:val="28"/>
          <w:szCs w:val="28"/>
          <w:lang w:eastAsia="ar-SA"/>
        </w:rPr>
        <w:t>Размер годовой платы за размещение объекта определяется по формуле:</w:t>
      </w:r>
    </w:p>
    <w:p w:rsidR="00D1122E" w:rsidRDefault="00D1122E" w:rsidP="00D1122E">
      <w:pPr>
        <w:autoSpaceDE w:val="0"/>
        <w:autoSpaceDN w:val="0"/>
        <w:adjustRightInd w:val="0"/>
        <w:ind w:left="360"/>
        <w:jc w:val="both"/>
        <w:rPr>
          <w:rFonts w:eastAsia="Times New Roman" w:cs="Times New Roman"/>
          <w:sz w:val="28"/>
          <w:szCs w:val="28"/>
          <w:lang w:eastAsia="ru-RU"/>
        </w:rPr>
      </w:pPr>
    </w:p>
    <w:p w:rsidR="00D1122E" w:rsidRDefault="00D1122E" w:rsidP="00D1122E">
      <w:pPr>
        <w:autoSpaceDE w:val="0"/>
        <w:autoSpaceDN w:val="0"/>
        <w:adjustRightInd w:val="0"/>
        <w:ind w:left="360"/>
        <w:jc w:val="both"/>
        <w:rPr>
          <w:rFonts w:eastAsia="Times New Roman" w:cs="Times New Roman"/>
          <w:sz w:val="28"/>
          <w:szCs w:val="28"/>
          <w:lang w:eastAsia="ru-RU"/>
        </w:rPr>
      </w:pPr>
      <w:proofErr w:type="gramStart"/>
      <w:r>
        <w:rPr>
          <w:rFonts w:eastAsia="Times New Roman" w:cs="Times New Roman"/>
          <w:sz w:val="28"/>
          <w:szCs w:val="28"/>
          <w:lang w:eastAsia="ru-RU"/>
        </w:rPr>
        <w:t>П</w:t>
      </w:r>
      <w:proofErr w:type="gramEnd"/>
      <w:r>
        <w:rPr>
          <w:rFonts w:eastAsia="Times New Roman" w:cs="Times New Roman"/>
          <w:sz w:val="28"/>
          <w:szCs w:val="28"/>
          <w:lang w:eastAsia="ru-RU"/>
        </w:rPr>
        <w:t xml:space="preserve"> = Су х </w:t>
      </w:r>
      <w:proofErr w:type="spellStart"/>
      <w:r>
        <w:rPr>
          <w:rFonts w:eastAsia="Times New Roman" w:cs="Times New Roman"/>
          <w:sz w:val="28"/>
          <w:szCs w:val="28"/>
          <w:lang w:eastAsia="ru-RU"/>
        </w:rPr>
        <w:t>Нст</w:t>
      </w:r>
      <w:proofErr w:type="spellEnd"/>
      <w:r>
        <w:rPr>
          <w:rFonts w:eastAsia="Times New Roman" w:cs="Times New Roman"/>
          <w:sz w:val="28"/>
          <w:szCs w:val="28"/>
          <w:lang w:eastAsia="ru-RU"/>
        </w:rPr>
        <w:t xml:space="preserve"> х </w:t>
      </w:r>
      <w:r>
        <w:rPr>
          <w:rFonts w:eastAsia="Times New Roman" w:cs="Times New Roman"/>
          <w:sz w:val="28"/>
          <w:szCs w:val="28"/>
          <w:lang w:val="en-US" w:eastAsia="ru-RU"/>
        </w:rPr>
        <w:t>S</w:t>
      </w:r>
      <w:r>
        <w:rPr>
          <w:rFonts w:eastAsia="Times New Roman" w:cs="Times New Roman"/>
          <w:sz w:val="28"/>
          <w:szCs w:val="28"/>
          <w:lang w:eastAsia="ru-RU"/>
        </w:rPr>
        <w:t>, где:</w:t>
      </w:r>
    </w:p>
    <w:p w:rsidR="00D1122E" w:rsidRDefault="00D1122E" w:rsidP="00D1122E">
      <w:pPr>
        <w:autoSpaceDE w:val="0"/>
        <w:autoSpaceDN w:val="0"/>
        <w:adjustRightInd w:val="0"/>
        <w:ind w:left="360"/>
        <w:jc w:val="both"/>
        <w:rPr>
          <w:rFonts w:eastAsia="Times New Roman" w:cs="Times New Roman"/>
          <w:sz w:val="28"/>
          <w:szCs w:val="28"/>
          <w:lang w:eastAsia="ru-RU"/>
        </w:rPr>
      </w:pPr>
    </w:p>
    <w:p w:rsidR="00D1122E" w:rsidRDefault="00D1122E" w:rsidP="00D1122E">
      <w:pPr>
        <w:autoSpaceDE w:val="0"/>
        <w:autoSpaceDN w:val="0"/>
        <w:adjustRightInd w:val="0"/>
        <w:jc w:val="both"/>
        <w:rPr>
          <w:rFonts w:eastAsia="Times New Roman" w:cs="Times New Roman"/>
          <w:sz w:val="28"/>
          <w:szCs w:val="28"/>
          <w:lang w:eastAsia="ru-RU"/>
        </w:rPr>
      </w:pPr>
      <w:proofErr w:type="gramStart"/>
      <w:r>
        <w:rPr>
          <w:rFonts w:eastAsia="Times New Roman" w:cs="Times New Roman"/>
          <w:b/>
          <w:sz w:val="28"/>
          <w:szCs w:val="28"/>
          <w:lang w:eastAsia="ru-RU"/>
        </w:rPr>
        <w:t>П</w:t>
      </w:r>
      <w:proofErr w:type="gramEnd"/>
      <w:r>
        <w:rPr>
          <w:rFonts w:eastAsia="Times New Roman" w:cs="Times New Roman"/>
          <w:sz w:val="28"/>
          <w:szCs w:val="28"/>
          <w:lang w:eastAsia="ru-RU"/>
        </w:rPr>
        <w:t xml:space="preserve"> – годовой размер платы за размещение объекта (руб.);</w:t>
      </w:r>
    </w:p>
    <w:p w:rsidR="00D1122E" w:rsidRDefault="00D1122E" w:rsidP="00D1122E">
      <w:pPr>
        <w:shd w:val="clear" w:color="auto" w:fill="FFFFFF"/>
        <w:jc w:val="both"/>
        <w:rPr>
          <w:rFonts w:eastAsia="Calibri" w:cs="Times New Roman"/>
          <w:sz w:val="28"/>
          <w:szCs w:val="28"/>
        </w:rPr>
      </w:pPr>
      <w:r>
        <w:rPr>
          <w:rFonts w:eastAsia="Calibri" w:cs="Times New Roman"/>
          <w:b/>
          <w:sz w:val="28"/>
          <w:szCs w:val="28"/>
        </w:rPr>
        <w:t>Су</w:t>
      </w:r>
      <w:r>
        <w:rPr>
          <w:rFonts w:eastAsia="Calibri" w:cs="Times New Roman"/>
          <w:sz w:val="28"/>
          <w:szCs w:val="28"/>
        </w:rPr>
        <w:t xml:space="preserve"> - среднее значение удельного </w:t>
      </w:r>
      <w:proofErr w:type="gramStart"/>
      <w:r>
        <w:rPr>
          <w:rFonts w:eastAsia="Calibri" w:cs="Times New Roman"/>
          <w:sz w:val="28"/>
          <w:szCs w:val="28"/>
        </w:rPr>
        <w:t>показателя кадастровой стоимости земель населенных пунктов Кемеровской области</w:t>
      </w:r>
      <w:proofErr w:type="gramEnd"/>
      <w:r>
        <w:rPr>
          <w:rFonts w:eastAsia="Calibri" w:cs="Times New Roman"/>
          <w:sz w:val="28"/>
          <w:szCs w:val="28"/>
        </w:rPr>
        <w:t xml:space="preserve"> по </w:t>
      </w:r>
      <w:proofErr w:type="spellStart"/>
      <w:r>
        <w:rPr>
          <w:rFonts w:eastAsia="Calibri" w:cs="Times New Roman"/>
          <w:sz w:val="28"/>
          <w:szCs w:val="28"/>
        </w:rPr>
        <w:t>Яшкинскому</w:t>
      </w:r>
      <w:proofErr w:type="spellEnd"/>
      <w:r>
        <w:rPr>
          <w:rFonts w:eastAsia="Calibri" w:cs="Times New Roman"/>
          <w:sz w:val="28"/>
          <w:szCs w:val="28"/>
        </w:rPr>
        <w:t xml:space="preserve"> муниципальному району, руб./кв. м (в случае размещения объектов на землях населенных пунктов); </w:t>
      </w:r>
    </w:p>
    <w:p w:rsidR="00D1122E" w:rsidRDefault="00D1122E" w:rsidP="00D1122E">
      <w:pPr>
        <w:shd w:val="clear" w:color="auto" w:fill="FFFFFF"/>
        <w:jc w:val="both"/>
        <w:rPr>
          <w:rFonts w:eastAsia="Calibri" w:cs="Times New Roman"/>
          <w:sz w:val="28"/>
          <w:szCs w:val="28"/>
        </w:rPr>
      </w:pPr>
      <w:proofErr w:type="spellStart"/>
      <w:r>
        <w:rPr>
          <w:rFonts w:eastAsia="Calibri" w:cs="Times New Roman"/>
          <w:b/>
          <w:sz w:val="28"/>
          <w:szCs w:val="28"/>
        </w:rPr>
        <w:t>Нст</w:t>
      </w:r>
      <w:proofErr w:type="spellEnd"/>
      <w:r>
        <w:rPr>
          <w:rFonts w:eastAsia="Calibri" w:cs="Times New Roman"/>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D1122E" w:rsidRDefault="00D1122E" w:rsidP="00D1122E">
      <w:pPr>
        <w:shd w:val="clear" w:color="auto" w:fill="FFFFFF"/>
        <w:jc w:val="both"/>
        <w:rPr>
          <w:rFonts w:eastAsia="Calibri" w:cs="Times New Roman"/>
          <w:sz w:val="28"/>
          <w:szCs w:val="28"/>
        </w:rPr>
      </w:pPr>
      <w:r>
        <w:rPr>
          <w:rFonts w:eastAsia="Calibri" w:cs="Times New Roman"/>
          <w:b/>
          <w:sz w:val="28"/>
          <w:szCs w:val="28"/>
          <w:lang w:val="en-US"/>
        </w:rPr>
        <w:t>S</w:t>
      </w:r>
      <w:r>
        <w:rPr>
          <w:rFonts w:eastAsia="Calibri" w:cs="Times New Roman"/>
          <w:sz w:val="28"/>
          <w:szCs w:val="28"/>
        </w:rPr>
        <w:t xml:space="preserve"> – </w:t>
      </w:r>
      <w:proofErr w:type="gramStart"/>
      <w:r>
        <w:rPr>
          <w:rFonts w:eastAsia="Calibri" w:cs="Times New Roman"/>
          <w:sz w:val="28"/>
          <w:szCs w:val="28"/>
        </w:rPr>
        <w:t>площадь</w:t>
      </w:r>
      <w:proofErr w:type="gramEnd"/>
      <w:r>
        <w:rPr>
          <w:rFonts w:eastAsia="Calibri" w:cs="Times New Roman"/>
          <w:sz w:val="28"/>
          <w:szCs w:val="28"/>
        </w:rPr>
        <w:t xml:space="preserve"> земель или земельного участка (части земельного участка).</w:t>
      </w:r>
    </w:p>
    <w:p w:rsidR="00D1122E" w:rsidRDefault="00D1122E" w:rsidP="00D1122E">
      <w:pPr>
        <w:widowControl w:val="0"/>
        <w:suppressAutoHyphens/>
        <w:autoSpaceDE w:val="0"/>
        <w:ind w:left="720"/>
        <w:contextualSpacing/>
        <w:rPr>
          <w:rFonts w:eastAsia="Times New Roman" w:cs="Times New Roman"/>
          <w:sz w:val="28"/>
          <w:szCs w:val="28"/>
          <w:lang w:eastAsia="ar-SA"/>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7"/>
        <w:gridCol w:w="2588"/>
      </w:tblGrid>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1. Кадастровый номер (квартал)</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D1122E" w:rsidP="00C50C3A">
            <w:pPr>
              <w:widowControl w:val="0"/>
              <w:suppressAutoHyphens/>
              <w:autoSpaceDE w:val="0"/>
              <w:jc w:val="both"/>
              <w:rPr>
                <w:rFonts w:eastAsia="Calibri" w:cs="Times New Roman"/>
                <w:sz w:val="28"/>
                <w:szCs w:val="28"/>
                <w:lang w:eastAsia="ar-SA"/>
              </w:rPr>
            </w:pPr>
            <w:r>
              <w:rPr>
                <w:rFonts w:eastAsia="Calibri" w:cs="Times New Roman"/>
                <w:sz w:val="28"/>
                <w:szCs w:val="28"/>
              </w:rPr>
              <w:t>42:19:030</w:t>
            </w:r>
            <w:r w:rsidR="00C50C3A">
              <w:rPr>
                <w:rFonts w:eastAsia="Calibri" w:cs="Times New Roman"/>
                <w:sz w:val="28"/>
                <w:szCs w:val="28"/>
              </w:rPr>
              <w:t>2018</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uppressAutoHyphens/>
              <w:autoSpaceDE w:val="0"/>
              <w:rPr>
                <w:rFonts w:eastAsia="Calibri" w:cs="Times New Roman"/>
                <w:sz w:val="28"/>
                <w:szCs w:val="28"/>
                <w:lang w:eastAsia="ar-SA"/>
              </w:rPr>
            </w:pPr>
            <w:r>
              <w:rPr>
                <w:rFonts w:eastAsia="Calibri" w:cs="Times New Roman"/>
                <w:sz w:val="28"/>
                <w:szCs w:val="28"/>
              </w:rPr>
              <w:t>Коммунальное обслуживание</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3. Площадь земельного участка (кв. м)</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C50C3A">
            <w:pPr>
              <w:widowControl w:val="0"/>
              <w:suppressAutoHyphens/>
              <w:autoSpaceDE w:val="0"/>
              <w:rPr>
                <w:rFonts w:eastAsia="Calibri" w:cs="Times New Roman"/>
                <w:snapToGrid w:val="0"/>
                <w:sz w:val="28"/>
                <w:szCs w:val="28"/>
                <w:lang w:eastAsia="ar-SA"/>
              </w:rPr>
            </w:pPr>
            <w:r>
              <w:rPr>
                <w:rFonts w:eastAsia="Calibri" w:cs="Times New Roman"/>
                <w:snapToGrid w:val="0"/>
                <w:sz w:val="28"/>
                <w:szCs w:val="28"/>
              </w:rPr>
              <w:t>468</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lastRenderedPageBreak/>
              <w:t xml:space="preserve">4.  Среднее значение удельного показателя кадастровой стоимости земель населенных пунктов Кемеровской области по </w:t>
            </w:r>
            <w:proofErr w:type="spellStart"/>
            <w:r>
              <w:rPr>
                <w:rFonts w:eastAsia="Times New Roman" w:cs="Times New Roman"/>
                <w:sz w:val="28"/>
                <w:szCs w:val="28"/>
              </w:rPr>
              <w:t>Яшкинскому</w:t>
            </w:r>
            <w:proofErr w:type="spellEnd"/>
            <w:r>
              <w:rPr>
                <w:rFonts w:eastAsia="Times New Roman" w:cs="Times New Roman"/>
                <w:sz w:val="28"/>
                <w:szCs w:val="28"/>
              </w:rPr>
              <w:t xml:space="preserve"> муниципальному району (руб./</w:t>
            </w:r>
            <w:proofErr w:type="spellStart"/>
            <w:r>
              <w:rPr>
                <w:rFonts w:eastAsia="Times New Roman" w:cs="Times New Roman"/>
                <w:sz w:val="28"/>
                <w:szCs w:val="28"/>
              </w:rPr>
              <w:t>кв</w:t>
            </w:r>
            <w:proofErr w:type="gramStart"/>
            <w:r>
              <w:rPr>
                <w:rFonts w:eastAsia="Times New Roman" w:cs="Times New Roman"/>
                <w:sz w:val="28"/>
                <w:szCs w:val="28"/>
              </w:rPr>
              <w:t>.м</w:t>
            </w:r>
            <w:proofErr w:type="spellEnd"/>
            <w:proofErr w:type="gramEnd"/>
            <w:r>
              <w:rPr>
                <w:rFonts w:eastAsia="Times New Roman" w:cs="Times New Roman"/>
                <w:sz w:val="28"/>
                <w:szCs w:val="28"/>
              </w:rPr>
              <w:t>)</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856,22</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1,5%</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AF6B5B">
            <w:pPr>
              <w:widowControl w:val="0"/>
              <w:snapToGrid w:val="0"/>
              <w:spacing w:before="20"/>
              <w:rPr>
                <w:rFonts w:eastAsia="Times New Roman" w:cs="Times New Roman"/>
                <w:sz w:val="28"/>
                <w:szCs w:val="28"/>
              </w:rPr>
            </w:pPr>
            <w:r>
              <w:rPr>
                <w:rFonts w:eastAsia="Times New Roman" w:cs="Times New Roman"/>
                <w:sz w:val="28"/>
                <w:szCs w:val="28"/>
              </w:rPr>
              <w:t>6010,66</w:t>
            </w:r>
          </w:p>
        </w:tc>
      </w:tr>
      <w:tr w:rsidR="00D1122E" w:rsidTr="00D1122E">
        <w:trPr>
          <w:trHeight w:val="835"/>
        </w:trPr>
        <w:tc>
          <w:tcPr>
            <w:tcW w:w="7479" w:type="dxa"/>
            <w:tcBorders>
              <w:top w:val="single" w:sz="4" w:space="0" w:color="auto"/>
              <w:left w:val="single" w:sz="4" w:space="0" w:color="auto"/>
              <w:bottom w:val="single" w:sz="4" w:space="0" w:color="auto"/>
              <w:right w:val="single" w:sz="4" w:space="0" w:color="auto"/>
            </w:tcBorders>
            <w:hideMark/>
          </w:tcPr>
          <w:p w:rsidR="00D1122E" w:rsidRDefault="00D1122E">
            <w:pPr>
              <w:widowControl w:val="0"/>
              <w:snapToGrid w:val="0"/>
              <w:spacing w:before="20"/>
              <w:rPr>
                <w:rFonts w:eastAsia="Times New Roman" w:cs="Times New Roman"/>
                <w:sz w:val="28"/>
                <w:szCs w:val="28"/>
              </w:rPr>
            </w:pPr>
            <w:r>
              <w:rPr>
                <w:rFonts w:eastAsia="Times New Roman" w:cs="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589" w:type="dxa"/>
            <w:tcBorders>
              <w:top w:val="single" w:sz="4" w:space="0" w:color="auto"/>
              <w:left w:val="single" w:sz="4" w:space="0" w:color="auto"/>
              <w:bottom w:val="single" w:sz="4" w:space="0" w:color="auto"/>
              <w:right w:val="single" w:sz="4" w:space="0" w:color="auto"/>
            </w:tcBorders>
            <w:hideMark/>
          </w:tcPr>
          <w:p w:rsidR="00D1122E" w:rsidRDefault="00AF6B5B">
            <w:pPr>
              <w:widowControl w:val="0"/>
              <w:snapToGrid w:val="0"/>
              <w:spacing w:before="20"/>
              <w:rPr>
                <w:rFonts w:eastAsia="Times New Roman" w:cs="Times New Roman"/>
                <w:sz w:val="28"/>
                <w:szCs w:val="28"/>
              </w:rPr>
            </w:pPr>
            <w:r>
              <w:rPr>
                <w:rFonts w:eastAsia="Times New Roman" w:cs="Times New Roman"/>
                <w:sz w:val="28"/>
                <w:szCs w:val="28"/>
              </w:rPr>
              <w:t>6010,66</w:t>
            </w:r>
          </w:p>
        </w:tc>
      </w:tr>
    </w:tbl>
    <w:p w:rsidR="00D1122E" w:rsidRDefault="00D1122E" w:rsidP="00D1122E">
      <w:pPr>
        <w:autoSpaceDE w:val="0"/>
        <w:autoSpaceDN w:val="0"/>
        <w:adjustRightInd w:val="0"/>
        <w:jc w:val="both"/>
        <w:rPr>
          <w:rFonts w:eastAsia="Times New Roman" w:cs="Times New Roman"/>
          <w:sz w:val="28"/>
          <w:szCs w:val="28"/>
          <w:lang w:eastAsia="ru-RU"/>
        </w:rPr>
      </w:pPr>
    </w:p>
    <w:p w:rsidR="00D1122E" w:rsidRDefault="00D1122E" w:rsidP="00D1122E">
      <w:pPr>
        <w:shd w:val="clear" w:color="auto" w:fill="FFFFFF"/>
        <w:autoSpaceDN w:val="0"/>
        <w:jc w:val="both"/>
        <w:rPr>
          <w:rFonts w:eastAsia="Times New Roman" w:cs="Times New Roman"/>
          <w:sz w:val="28"/>
          <w:szCs w:val="28"/>
          <w:lang w:eastAsia="ru-RU"/>
        </w:rPr>
      </w:pPr>
      <w:r>
        <w:rPr>
          <w:rFonts w:eastAsia="Times New Roman" w:cs="Times New Roman"/>
          <w:sz w:val="28"/>
          <w:szCs w:val="28"/>
          <w:lang w:eastAsia="ru-RU"/>
        </w:rPr>
        <w:t xml:space="preserve">       2) 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D1122E" w:rsidRDefault="00D1122E" w:rsidP="00D1122E">
      <w:pPr>
        <w:jc w:val="both"/>
        <w:rPr>
          <w:rFonts w:cs="Times New Roman"/>
          <w:sz w:val="28"/>
          <w:szCs w:val="28"/>
          <w:lang w:eastAsia="ru-RU"/>
        </w:rPr>
      </w:pPr>
      <w:r>
        <w:rPr>
          <w:rFonts w:cs="Times New Roman"/>
          <w:sz w:val="28"/>
          <w:szCs w:val="28"/>
        </w:rPr>
        <w:t>УФК по Кемеровской области (МКУ «Управление имущественных отноше</w:t>
      </w:r>
      <w:r>
        <w:rPr>
          <w:rFonts w:cs="Times New Roman"/>
          <w:sz w:val="28"/>
          <w:szCs w:val="28"/>
        </w:rPr>
        <w:softHyphen/>
        <w:t xml:space="preserve">ний» </w:t>
      </w:r>
      <w:proofErr w:type="gramStart"/>
      <w:r>
        <w:rPr>
          <w:rFonts w:cs="Times New Roman"/>
          <w:sz w:val="28"/>
          <w:szCs w:val="28"/>
        </w:rPr>
        <w:t>л</w:t>
      </w:r>
      <w:proofErr w:type="gramEnd"/>
      <w:r>
        <w:rPr>
          <w:rFonts w:cs="Times New Roman"/>
          <w:sz w:val="28"/>
          <w:szCs w:val="28"/>
        </w:rPr>
        <w:t xml:space="preserve">/с 04393022770) </w:t>
      </w:r>
    </w:p>
    <w:p w:rsidR="00D1122E" w:rsidRDefault="00D1122E" w:rsidP="00D1122E">
      <w:pPr>
        <w:jc w:val="both"/>
        <w:rPr>
          <w:rFonts w:cs="Times New Roman"/>
          <w:sz w:val="28"/>
          <w:szCs w:val="28"/>
        </w:rPr>
      </w:pPr>
      <w:r>
        <w:rPr>
          <w:rFonts w:cs="Times New Roman"/>
          <w:sz w:val="28"/>
          <w:szCs w:val="28"/>
        </w:rPr>
        <w:t xml:space="preserve">ИНН 4247002463  </w:t>
      </w:r>
    </w:p>
    <w:p w:rsidR="00D1122E" w:rsidRDefault="00D1122E" w:rsidP="00D1122E">
      <w:pPr>
        <w:jc w:val="both"/>
        <w:rPr>
          <w:rFonts w:cs="Times New Roman"/>
          <w:sz w:val="28"/>
          <w:szCs w:val="28"/>
        </w:rPr>
      </w:pPr>
      <w:r>
        <w:rPr>
          <w:rFonts w:cs="Times New Roman"/>
          <w:sz w:val="28"/>
          <w:szCs w:val="28"/>
        </w:rPr>
        <w:t xml:space="preserve">КПП 424601001  </w:t>
      </w:r>
    </w:p>
    <w:p w:rsidR="00D1122E" w:rsidRDefault="00D1122E" w:rsidP="00D1122E">
      <w:pPr>
        <w:jc w:val="both"/>
        <w:rPr>
          <w:rFonts w:cs="Times New Roman"/>
          <w:sz w:val="28"/>
          <w:szCs w:val="28"/>
        </w:rPr>
      </w:pPr>
      <w:proofErr w:type="gramStart"/>
      <w:r>
        <w:rPr>
          <w:rFonts w:cs="Times New Roman"/>
          <w:sz w:val="28"/>
          <w:szCs w:val="28"/>
        </w:rPr>
        <w:t>р</w:t>
      </w:r>
      <w:proofErr w:type="gramEnd"/>
      <w:r>
        <w:rPr>
          <w:rFonts w:cs="Times New Roman"/>
          <w:sz w:val="28"/>
          <w:szCs w:val="28"/>
        </w:rPr>
        <w:t>/</w:t>
      </w:r>
      <w:proofErr w:type="spellStart"/>
      <w:r>
        <w:rPr>
          <w:rFonts w:cs="Times New Roman"/>
          <w:sz w:val="28"/>
          <w:szCs w:val="28"/>
        </w:rPr>
        <w:t>сч</w:t>
      </w:r>
      <w:proofErr w:type="spellEnd"/>
      <w:r>
        <w:rPr>
          <w:rFonts w:cs="Times New Roman"/>
          <w:sz w:val="28"/>
          <w:szCs w:val="28"/>
        </w:rPr>
        <w:t xml:space="preserve"> № 40101810400000010007</w:t>
      </w:r>
    </w:p>
    <w:p w:rsidR="00D1122E" w:rsidRDefault="00D1122E" w:rsidP="00D1122E">
      <w:pPr>
        <w:tabs>
          <w:tab w:val="left" w:pos="567"/>
        </w:tabs>
        <w:jc w:val="both"/>
        <w:rPr>
          <w:rFonts w:cs="Times New Roman"/>
          <w:sz w:val="28"/>
          <w:szCs w:val="28"/>
        </w:rPr>
      </w:pPr>
      <w:r>
        <w:rPr>
          <w:rFonts w:cs="Times New Roman"/>
          <w:sz w:val="28"/>
          <w:szCs w:val="28"/>
        </w:rPr>
        <w:t xml:space="preserve">Отделение Кемерово г. Кемерово </w:t>
      </w:r>
    </w:p>
    <w:p w:rsidR="00D1122E" w:rsidRDefault="00D1122E" w:rsidP="00D1122E">
      <w:pPr>
        <w:jc w:val="both"/>
        <w:rPr>
          <w:rFonts w:cs="Times New Roman"/>
          <w:sz w:val="28"/>
          <w:szCs w:val="28"/>
        </w:rPr>
      </w:pPr>
      <w:r>
        <w:rPr>
          <w:rFonts w:cs="Times New Roman"/>
          <w:sz w:val="28"/>
          <w:szCs w:val="28"/>
        </w:rPr>
        <w:t xml:space="preserve">ОКТМО 32546000 </w:t>
      </w:r>
    </w:p>
    <w:p w:rsidR="00D1122E" w:rsidRDefault="00D1122E" w:rsidP="00D1122E">
      <w:pPr>
        <w:jc w:val="both"/>
        <w:rPr>
          <w:rFonts w:cs="Times New Roman"/>
          <w:sz w:val="28"/>
          <w:szCs w:val="28"/>
        </w:rPr>
      </w:pPr>
      <w:r>
        <w:rPr>
          <w:rFonts w:cs="Times New Roman"/>
          <w:sz w:val="28"/>
          <w:szCs w:val="28"/>
        </w:rPr>
        <w:t xml:space="preserve">БИК 043207001 </w:t>
      </w:r>
    </w:p>
    <w:p w:rsidR="00D1122E" w:rsidRDefault="00D1122E" w:rsidP="00D1122E">
      <w:pPr>
        <w:jc w:val="both"/>
        <w:rPr>
          <w:rFonts w:cs="Times New Roman"/>
          <w:sz w:val="28"/>
          <w:szCs w:val="28"/>
        </w:rPr>
      </w:pPr>
      <w:r>
        <w:rPr>
          <w:rFonts w:cs="Times New Roman"/>
          <w:sz w:val="28"/>
          <w:szCs w:val="28"/>
        </w:rPr>
        <w:t>КБК 905 117 0504004 0000 180 (прочие неналоговые доходы бюджетов городских округов).</w:t>
      </w:r>
    </w:p>
    <w:p w:rsidR="00D1122E" w:rsidRDefault="00D1122E" w:rsidP="00D1122E">
      <w:pPr>
        <w:shd w:val="clear" w:color="auto" w:fill="FFFFFF"/>
        <w:autoSpaceDN w:val="0"/>
        <w:rPr>
          <w:rFonts w:eastAsia="Calibri" w:cs="Times New Roman"/>
          <w:sz w:val="28"/>
          <w:szCs w:val="28"/>
          <w:lang w:eastAsia="ru-RU"/>
        </w:rPr>
      </w:pPr>
    </w:p>
    <w:p w:rsidR="00D1122E" w:rsidRDefault="00D1122E" w:rsidP="00D1122E">
      <w:pPr>
        <w:widowControl w:val="0"/>
        <w:snapToGrid w:val="0"/>
        <w:spacing w:before="20"/>
        <w:ind w:right="-115"/>
        <w:jc w:val="both"/>
        <w:rPr>
          <w:rFonts w:eastAsia="Times New Roman" w:cs="Times New Roman"/>
          <w:color w:val="000000"/>
          <w:sz w:val="28"/>
          <w:szCs w:val="28"/>
          <w:lang w:eastAsia="ru-RU"/>
        </w:rPr>
      </w:pPr>
    </w:p>
    <w:p w:rsidR="00D1122E" w:rsidRDefault="00D1122E" w:rsidP="00D1122E">
      <w:pPr>
        <w:widowControl w:val="0"/>
        <w:snapToGrid w:val="0"/>
        <w:spacing w:before="20"/>
        <w:ind w:right="-115"/>
        <w:jc w:val="both"/>
        <w:rPr>
          <w:rFonts w:eastAsia="Times New Roman" w:cs="Times New Roman"/>
          <w:color w:val="000000"/>
          <w:sz w:val="28"/>
          <w:szCs w:val="28"/>
          <w:lang w:eastAsia="ru-RU"/>
        </w:rPr>
      </w:pPr>
    </w:p>
    <w:p w:rsidR="00D1122E" w:rsidRDefault="00D1122E" w:rsidP="00D1122E">
      <w:pPr>
        <w:widowControl w:val="0"/>
        <w:snapToGrid w:val="0"/>
        <w:spacing w:before="20"/>
        <w:ind w:right="-115"/>
        <w:jc w:val="both"/>
        <w:rPr>
          <w:rFonts w:eastAsia="Times New Roman" w:cs="Times New Roman"/>
          <w:color w:val="000000"/>
          <w:sz w:val="28"/>
          <w:szCs w:val="28"/>
          <w:lang w:eastAsia="ru-RU"/>
        </w:rPr>
      </w:pPr>
    </w:p>
    <w:p w:rsidR="00D1122E" w:rsidRDefault="00D1122E" w:rsidP="00D1122E">
      <w:pPr>
        <w:widowControl w:val="0"/>
        <w:snapToGrid w:val="0"/>
        <w:spacing w:before="20"/>
        <w:ind w:right="-115"/>
        <w:jc w:val="both"/>
        <w:rPr>
          <w:rFonts w:eastAsia="Times New Roman" w:cs="Times New Roman"/>
          <w:color w:val="000000"/>
          <w:sz w:val="28"/>
          <w:szCs w:val="28"/>
          <w:lang w:eastAsia="ru-RU"/>
        </w:rPr>
      </w:pPr>
    </w:p>
    <w:p w:rsidR="00D1122E" w:rsidRDefault="0092100E" w:rsidP="00D1122E">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И. о. н</w:t>
      </w:r>
      <w:r w:rsidR="00D1122E">
        <w:rPr>
          <w:rFonts w:eastAsia="Times New Roman" w:cs="Times New Roman"/>
          <w:sz w:val="28"/>
          <w:szCs w:val="28"/>
          <w:lang w:eastAsia="ru-RU"/>
        </w:rPr>
        <w:t>ачальник</w:t>
      </w:r>
      <w:r>
        <w:rPr>
          <w:rFonts w:eastAsia="Times New Roman" w:cs="Times New Roman"/>
          <w:sz w:val="28"/>
          <w:szCs w:val="28"/>
          <w:lang w:eastAsia="ru-RU"/>
        </w:rPr>
        <w:t>а</w:t>
      </w:r>
      <w:r w:rsidR="00D1122E">
        <w:rPr>
          <w:rFonts w:eastAsia="Times New Roman" w:cs="Times New Roman"/>
          <w:sz w:val="28"/>
          <w:szCs w:val="28"/>
          <w:lang w:eastAsia="ru-RU"/>
        </w:rPr>
        <w:t xml:space="preserve"> МКУ</w:t>
      </w:r>
    </w:p>
    <w:p w:rsidR="00D1122E" w:rsidRDefault="00D1122E" w:rsidP="00D1122E">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«Управление имущественных отношений» - </w:t>
      </w:r>
    </w:p>
    <w:p w:rsidR="00D1122E" w:rsidRDefault="0092100E" w:rsidP="00D1122E">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заместителя </w:t>
      </w:r>
      <w:r w:rsidR="00D1122E">
        <w:rPr>
          <w:rFonts w:eastAsia="Times New Roman" w:cs="Times New Roman"/>
          <w:sz w:val="28"/>
          <w:szCs w:val="28"/>
          <w:lang w:eastAsia="ru-RU"/>
        </w:rPr>
        <w:t xml:space="preserve"> главы</w:t>
      </w:r>
    </w:p>
    <w:p w:rsidR="00D1122E" w:rsidRDefault="00D1122E" w:rsidP="00D1122E">
      <w:pPr>
        <w:shd w:val="clear" w:color="auto" w:fill="FFFFFF"/>
        <w:autoSpaceDN w:val="0"/>
        <w:rPr>
          <w:rFonts w:eastAsia="Times New Roman" w:cs="Times New Roman"/>
          <w:sz w:val="28"/>
          <w:szCs w:val="28"/>
          <w:lang w:eastAsia="ru-RU"/>
        </w:rPr>
      </w:pPr>
      <w:proofErr w:type="spellStart"/>
      <w:r>
        <w:rPr>
          <w:rFonts w:eastAsia="Times New Roman" w:cs="Times New Roman"/>
          <w:sz w:val="28"/>
          <w:szCs w:val="28"/>
          <w:lang w:eastAsia="ru-RU"/>
        </w:rPr>
        <w:t>Яшкинского</w:t>
      </w:r>
      <w:proofErr w:type="spellEnd"/>
      <w:r>
        <w:rPr>
          <w:rFonts w:eastAsia="Times New Roman" w:cs="Times New Roman"/>
          <w:sz w:val="28"/>
          <w:szCs w:val="28"/>
          <w:lang w:eastAsia="ru-RU"/>
        </w:rPr>
        <w:t xml:space="preserve"> муниципального  округа                               </w:t>
      </w:r>
      <w:r w:rsidR="0092100E">
        <w:rPr>
          <w:rFonts w:eastAsia="Times New Roman" w:cs="Times New Roman"/>
          <w:sz w:val="28"/>
          <w:szCs w:val="28"/>
          <w:lang w:eastAsia="ru-RU"/>
        </w:rPr>
        <w:t xml:space="preserve">Т. А. </w:t>
      </w:r>
      <w:proofErr w:type="spellStart"/>
      <w:r w:rsidR="0092100E">
        <w:rPr>
          <w:rFonts w:eastAsia="Times New Roman" w:cs="Times New Roman"/>
          <w:sz w:val="28"/>
          <w:szCs w:val="28"/>
          <w:lang w:eastAsia="ru-RU"/>
        </w:rPr>
        <w:t>Большанина</w:t>
      </w:r>
      <w:proofErr w:type="spellEnd"/>
    </w:p>
    <w:p w:rsidR="00440ED7" w:rsidRDefault="00440ED7"/>
    <w:sectPr w:rsidR="00440ED7" w:rsidSect="005B3884">
      <w:headerReference w:type="default" r:id="rId9"/>
      <w:pgSz w:w="11906" w:h="16838"/>
      <w:pgMar w:top="284"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C6" w:rsidRDefault="000336C6" w:rsidP="00D1122E">
      <w:r>
        <w:separator/>
      </w:r>
    </w:p>
  </w:endnote>
  <w:endnote w:type="continuationSeparator" w:id="0">
    <w:p w:rsidR="000336C6" w:rsidRDefault="000336C6" w:rsidP="00D1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C6" w:rsidRDefault="000336C6" w:rsidP="00D1122E">
      <w:r>
        <w:separator/>
      </w:r>
    </w:p>
  </w:footnote>
  <w:footnote w:type="continuationSeparator" w:id="0">
    <w:p w:rsidR="000336C6" w:rsidRDefault="000336C6" w:rsidP="00D1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79046"/>
      <w:docPartObj>
        <w:docPartGallery w:val="Page Numbers (Top of Page)"/>
        <w:docPartUnique/>
      </w:docPartObj>
    </w:sdtPr>
    <w:sdtEndPr>
      <w:rPr>
        <w:sz w:val="28"/>
        <w:szCs w:val="28"/>
      </w:rPr>
    </w:sdtEndPr>
    <w:sdtContent>
      <w:p w:rsidR="00D1122E" w:rsidRPr="00D1122E" w:rsidRDefault="00D1122E">
        <w:pPr>
          <w:pStyle w:val="a3"/>
          <w:jc w:val="center"/>
          <w:rPr>
            <w:sz w:val="28"/>
            <w:szCs w:val="28"/>
          </w:rPr>
        </w:pPr>
        <w:r w:rsidRPr="00D1122E">
          <w:rPr>
            <w:sz w:val="28"/>
            <w:szCs w:val="28"/>
          </w:rPr>
          <w:fldChar w:fldCharType="begin"/>
        </w:r>
        <w:r w:rsidRPr="00D1122E">
          <w:rPr>
            <w:sz w:val="28"/>
            <w:szCs w:val="28"/>
          </w:rPr>
          <w:instrText>PAGE   \* MERGEFORMAT</w:instrText>
        </w:r>
        <w:r w:rsidRPr="00D1122E">
          <w:rPr>
            <w:sz w:val="28"/>
            <w:szCs w:val="28"/>
          </w:rPr>
          <w:fldChar w:fldCharType="separate"/>
        </w:r>
        <w:r w:rsidR="005B3884">
          <w:rPr>
            <w:noProof/>
            <w:sz w:val="28"/>
            <w:szCs w:val="28"/>
          </w:rPr>
          <w:t>2</w:t>
        </w:r>
        <w:r w:rsidRPr="00D1122E">
          <w:rPr>
            <w:sz w:val="28"/>
            <w:szCs w:val="28"/>
          </w:rPr>
          <w:fldChar w:fldCharType="end"/>
        </w:r>
      </w:p>
    </w:sdtContent>
  </w:sdt>
  <w:p w:rsidR="00D1122E" w:rsidRDefault="00D11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B5B"/>
    <w:multiLevelType w:val="hybridMultilevel"/>
    <w:tmpl w:val="95A08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02"/>
    <w:rsid w:val="000336C6"/>
    <w:rsid w:val="00096E6D"/>
    <w:rsid w:val="00440ED7"/>
    <w:rsid w:val="004E7F1F"/>
    <w:rsid w:val="005B3884"/>
    <w:rsid w:val="006D61BE"/>
    <w:rsid w:val="0092100E"/>
    <w:rsid w:val="009C322C"/>
    <w:rsid w:val="00AF6B5B"/>
    <w:rsid w:val="00C50C3A"/>
    <w:rsid w:val="00CC0B02"/>
    <w:rsid w:val="00D1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2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2E"/>
    <w:pPr>
      <w:tabs>
        <w:tab w:val="center" w:pos="4677"/>
        <w:tab w:val="right" w:pos="9355"/>
      </w:tabs>
    </w:pPr>
  </w:style>
  <w:style w:type="character" w:customStyle="1" w:styleId="a4">
    <w:name w:val="Верхний колонтитул Знак"/>
    <w:basedOn w:val="a0"/>
    <w:link w:val="a3"/>
    <w:uiPriority w:val="99"/>
    <w:rsid w:val="00D1122E"/>
    <w:rPr>
      <w:rFonts w:ascii="Times New Roman" w:hAnsi="Times New Roman"/>
      <w:sz w:val="24"/>
    </w:rPr>
  </w:style>
  <w:style w:type="paragraph" w:styleId="a5">
    <w:name w:val="footer"/>
    <w:basedOn w:val="a"/>
    <w:link w:val="a6"/>
    <w:uiPriority w:val="99"/>
    <w:unhideWhenUsed/>
    <w:rsid w:val="00D1122E"/>
    <w:pPr>
      <w:tabs>
        <w:tab w:val="center" w:pos="4677"/>
        <w:tab w:val="right" w:pos="9355"/>
      </w:tabs>
    </w:pPr>
  </w:style>
  <w:style w:type="character" w:customStyle="1" w:styleId="a6">
    <w:name w:val="Нижний колонтитул Знак"/>
    <w:basedOn w:val="a0"/>
    <w:link w:val="a5"/>
    <w:uiPriority w:val="99"/>
    <w:rsid w:val="00D1122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2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2E"/>
    <w:pPr>
      <w:tabs>
        <w:tab w:val="center" w:pos="4677"/>
        <w:tab w:val="right" w:pos="9355"/>
      </w:tabs>
    </w:pPr>
  </w:style>
  <w:style w:type="character" w:customStyle="1" w:styleId="a4">
    <w:name w:val="Верхний колонтитул Знак"/>
    <w:basedOn w:val="a0"/>
    <w:link w:val="a3"/>
    <w:uiPriority w:val="99"/>
    <w:rsid w:val="00D1122E"/>
    <w:rPr>
      <w:rFonts w:ascii="Times New Roman" w:hAnsi="Times New Roman"/>
      <w:sz w:val="24"/>
    </w:rPr>
  </w:style>
  <w:style w:type="paragraph" w:styleId="a5">
    <w:name w:val="footer"/>
    <w:basedOn w:val="a"/>
    <w:link w:val="a6"/>
    <w:uiPriority w:val="99"/>
    <w:unhideWhenUsed/>
    <w:rsid w:val="00D1122E"/>
    <w:pPr>
      <w:tabs>
        <w:tab w:val="center" w:pos="4677"/>
        <w:tab w:val="right" w:pos="9355"/>
      </w:tabs>
    </w:pPr>
  </w:style>
  <w:style w:type="character" w:customStyle="1" w:styleId="a6">
    <w:name w:val="Нижний колонтитул Знак"/>
    <w:basedOn w:val="a0"/>
    <w:link w:val="a5"/>
    <w:uiPriority w:val="99"/>
    <w:rsid w:val="00D112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2020-10-19T02:44:00Z</cp:lastPrinted>
  <dcterms:created xsi:type="dcterms:W3CDTF">2020-10-08T03:28:00Z</dcterms:created>
  <dcterms:modified xsi:type="dcterms:W3CDTF">2020-10-19T02:45:00Z</dcterms:modified>
</cp:coreProperties>
</file>