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70" w:rsidRDefault="000E1D70" w:rsidP="000E1D70">
      <w:pPr>
        <w:pStyle w:val="5"/>
        <w:ind w:firstLine="0"/>
        <w:rPr>
          <w:lang w:val="ru-RU"/>
        </w:rPr>
      </w:pPr>
      <w:r>
        <w:rPr>
          <w:lang w:val="ru-RU"/>
        </w:rPr>
        <w:t>АДМИНИСТРАЦИЯ ЯШКИНСКОГО МУНИЦИПАЛЬНОГО РАЙОНА</w:t>
      </w:r>
    </w:p>
    <w:p w:rsidR="000E1D70" w:rsidRPr="0023163B" w:rsidRDefault="000E1D70" w:rsidP="000E1D70">
      <w:pPr>
        <w:pStyle w:val="4"/>
        <w:spacing w:before="120"/>
        <w:jc w:val="center"/>
        <w:rPr>
          <w:rFonts w:ascii="Times New Roman" w:hAnsi="Times New Roman"/>
          <w:sz w:val="32"/>
          <w:szCs w:val="32"/>
        </w:rPr>
      </w:pPr>
      <w:r w:rsidRPr="0023163B">
        <w:rPr>
          <w:rFonts w:ascii="Times New Roman" w:hAnsi="Times New Roman"/>
          <w:sz w:val="32"/>
          <w:szCs w:val="32"/>
        </w:rPr>
        <w:t>ПОСТАНОВЛЕНИЕ</w:t>
      </w:r>
    </w:p>
    <w:p w:rsidR="000E1D70" w:rsidRDefault="000E1D70" w:rsidP="000E1D70"/>
    <w:p w:rsidR="000E1D70" w:rsidRPr="00110668" w:rsidRDefault="000E1D70" w:rsidP="000E1D70">
      <w:pPr>
        <w:tabs>
          <w:tab w:val="left" w:pos="1418"/>
        </w:tabs>
        <w:jc w:val="center"/>
        <w:rPr>
          <w:sz w:val="28"/>
          <w:szCs w:val="28"/>
          <w:u w:val="single"/>
        </w:rPr>
      </w:pPr>
      <w:r w:rsidRPr="00A86260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» декабря </w:t>
      </w:r>
      <w:r w:rsidRPr="00A86260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A86260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>
        <w:rPr>
          <w:sz w:val="28"/>
          <w:szCs w:val="28"/>
        </w:rPr>
        <w:t>0-п</w:t>
      </w:r>
    </w:p>
    <w:p w:rsidR="000E1D70" w:rsidRDefault="000E1D70" w:rsidP="000E1D70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пгт </w:t>
      </w:r>
      <w:r w:rsidRPr="002405B4">
        <w:rPr>
          <w:sz w:val="24"/>
          <w:szCs w:val="24"/>
        </w:rPr>
        <w:t>Яшкино</w:t>
      </w:r>
    </w:p>
    <w:p w:rsidR="000E1D70" w:rsidRDefault="000E1D70" w:rsidP="000E1D70">
      <w:pPr>
        <w:rPr>
          <w:sz w:val="18"/>
          <w:szCs w:val="18"/>
        </w:rPr>
      </w:pPr>
    </w:p>
    <w:p w:rsidR="000E1D70" w:rsidRPr="00BF45D7" w:rsidRDefault="000E1D70" w:rsidP="000E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градостроительного плана земельного участка</w:t>
      </w:r>
    </w:p>
    <w:p w:rsidR="000E1D70" w:rsidRPr="000C5E1D" w:rsidRDefault="000E1D70" w:rsidP="000E1D70">
      <w:pPr>
        <w:jc w:val="center"/>
        <w:rPr>
          <w:b/>
          <w:sz w:val="18"/>
          <w:szCs w:val="18"/>
        </w:rPr>
      </w:pPr>
      <w:r>
        <w:rPr>
          <w:b/>
          <w:sz w:val="28"/>
        </w:rPr>
        <w:t xml:space="preserve">№ </w:t>
      </w:r>
      <w:r>
        <w:rPr>
          <w:b/>
          <w:sz w:val="28"/>
          <w:lang w:val="en-US"/>
        </w:rPr>
        <w:t>RU</w:t>
      </w:r>
      <w:r>
        <w:rPr>
          <w:b/>
          <w:sz w:val="28"/>
        </w:rPr>
        <w:t>42518</w:t>
      </w:r>
      <w:r w:rsidRPr="000C5E1D">
        <w:rPr>
          <w:b/>
          <w:sz w:val="28"/>
        </w:rPr>
        <w:t>30</w:t>
      </w:r>
      <w:r>
        <w:rPr>
          <w:b/>
          <w:sz w:val="28"/>
        </w:rPr>
        <w:t>3</w:t>
      </w:r>
      <w:r w:rsidRPr="000C5E1D">
        <w:rPr>
          <w:b/>
          <w:sz w:val="28"/>
        </w:rPr>
        <w:t>-0</w:t>
      </w:r>
      <w:r>
        <w:rPr>
          <w:b/>
          <w:sz w:val="28"/>
        </w:rPr>
        <w:t>33</w:t>
      </w:r>
    </w:p>
    <w:p w:rsidR="000E1D70" w:rsidRDefault="000E1D70" w:rsidP="000E1D70">
      <w:pPr>
        <w:jc w:val="both"/>
        <w:rPr>
          <w:sz w:val="28"/>
        </w:rPr>
      </w:pPr>
    </w:p>
    <w:p w:rsidR="000E1D70" w:rsidRDefault="000E1D70" w:rsidP="000E1D70">
      <w:pPr>
        <w:pStyle w:val="2"/>
        <w:ind w:right="0" w:firstLine="720"/>
        <w:rPr>
          <w:szCs w:val="28"/>
        </w:rPr>
      </w:pPr>
      <w:r>
        <w:t>В соответствии со ст. 44 Градостроительного кодекса Российской Фед</w:t>
      </w:r>
      <w:r>
        <w:t>е</w:t>
      </w:r>
      <w:r>
        <w:t>рации, руководствуясь приказом от 10.05.2011 №207 «Об утверждении формы градостроительного плана земельного участка», Федеральным законом от 06.10.2003 №131-ФЗ «Об общих принципах организации местного самоуправл</w:t>
      </w:r>
      <w:r>
        <w:t>е</w:t>
      </w:r>
      <w:r>
        <w:t xml:space="preserve">ния в Российской Федерации», </w:t>
      </w:r>
      <w:r>
        <w:rPr>
          <w:szCs w:val="28"/>
        </w:rPr>
        <w:t xml:space="preserve">Уставом Яшкинского муниципального района, </w:t>
      </w:r>
      <w:r w:rsidRPr="00A37DDD">
        <w:rPr>
          <w:szCs w:val="28"/>
        </w:rPr>
        <w:t>администрация Яшкинского муниципального района</w:t>
      </w:r>
      <w:r>
        <w:t xml:space="preserve"> </w:t>
      </w:r>
      <w:r w:rsidRPr="002833D2">
        <w:rPr>
          <w:szCs w:val="28"/>
        </w:rPr>
        <w:t>постановляет:</w:t>
      </w:r>
    </w:p>
    <w:p w:rsidR="000E1D70" w:rsidRDefault="000E1D70" w:rsidP="000E1D70">
      <w:pPr>
        <w:jc w:val="both"/>
        <w:rPr>
          <w:sz w:val="28"/>
          <w:szCs w:val="28"/>
        </w:rPr>
      </w:pPr>
    </w:p>
    <w:p w:rsidR="000E1D70" w:rsidRDefault="000E1D70" w:rsidP="000E1D7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</w:t>
      </w:r>
      <w:r w:rsidRPr="000C5E1D">
        <w:rPr>
          <w:sz w:val="28"/>
          <w:szCs w:val="28"/>
        </w:rPr>
        <w:t xml:space="preserve">№ </w:t>
      </w:r>
      <w:r w:rsidRPr="000C5E1D">
        <w:rPr>
          <w:sz w:val="28"/>
          <w:lang w:val="en-US"/>
        </w:rPr>
        <w:t>RU</w:t>
      </w:r>
      <w:r>
        <w:rPr>
          <w:sz w:val="28"/>
        </w:rPr>
        <w:t>42518</w:t>
      </w:r>
      <w:r w:rsidRPr="000C5E1D">
        <w:rPr>
          <w:sz w:val="28"/>
        </w:rPr>
        <w:t>30</w:t>
      </w:r>
      <w:r>
        <w:rPr>
          <w:sz w:val="28"/>
        </w:rPr>
        <w:t>3</w:t>
      </w:r>
      <w:r w:rsidRPr="000C5E1D">
        <w:rPr>
          <w:sz w:val="28"/>
        </w:rPr>
        <w:t>-0</w:t>
      </w:r>
      <w:r>
        <w:rPr>
          <w:sz w:val="28"/>
        </w:rPr>
        <w:t>33</w:t>
      </w:r>
      <w:r w:rsidRPr="005C061D">
        <w:rPr>
          <w:sz w:val="28"/>
        </w:rPr>
        <w:t xml:space="preserve"> </w:t>
      </w:r>
      <w:r>
        <w:rPr>
          <w:sz w:val="28"/>
          <w:szCs w:val="28"/>
        </w:rPr>
        <w:t>с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номером земельного участка 42:19:0204002:</w:t>
      </w:r>
      <w:r>
        <w:rPr>
          <w:sz w:val="28"/>
          <w:szCs w:val="28"/>
        </w:rPr>
        <w:t>2719</w:t>
      </w:r>
      <w:r>
        <w:rPr>
          <w:sz w:val="28"/>
          <w:szCs w:val="28"/>
        </w:rPr>
        <w:t xml:space="preserve"> площадью 0,1</w:t>
      </w:r>
      <w:r>
        <w:rPr>
          <w:sz w:val="28"/>
          <w:szCs w:val="28"/>
        </w:rPr>
        <w:t>055</w:t>
      </w:r>
      <w:r>
        <w:rPr>
          <w:sz w:val="28"/>
          <w:szCs w:val="28"/>
        </w:rPr>
        <w:t xml:space="preserve"> га,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женного по адресу: Кемеровская область, Яшкинский район, с. Колмогорово, ул. Заречная, д.2</w:t>
      </w:r>
      <w:r>
        <w:rPr>
          <w:sz w:val="28"/>
          <w:szCs w:val="28"/>
        </w:rPr>
        <w:t>6</w:t>
      </w:r>
      <w:r>
        <w:rPr>
          <w:sz w:val="28"/>
          <w:szCs w:val="28"/>
        </w:rPr>
        <w:t>, для строительства индивидуального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дома.</w:t>
      </w:r>
    </w:p>
    <w:p w:rsidR="000E1D70" w:rsidRPr="006479CE" w:rsidRDefault="000E1D70" w:rsidP="000E1D70">
      <w:pPr>
        <w:numPr>
          <w:ilvl w:val="0"/>
          <w:numId w:val="1"/>
        </w:numPr>
        <w:autoSpaceDE/>
        <w:autoSpaceDN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CE757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</w:t>
      </w:r>
      <w:r w:rsidRPr="00332A84">
        <w:rPr>
          <w:color w:val="000000"/>
          <w:sz w:val="28"/>
          <w:szCs w:val="28"/>
        </w:rPr>
        <w:t xml:space="preserve">первого заместителя главы Яшкинского муниципального района – А.Е.Дружинкина </w:t>
      </w:r>
    </w:p>
    <w:p w:rsidR="000E1D70" w:rsidRPr="000417C0" w:rsidRDefault="000E1D70" w:rsidP="000E1D70">
      <w:pPr>
        <w:numPr>
          <w:ilvl w:val="0"/>
          <w:numId w:val="1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0417C0">
        <w:rPr>
          <w:sz w:val="28"/>
          <w:szCs w:val="28"/>
        </w:rPr>
        <w:t>Настоящее постановление вступает в силу с момента подписания.</w:t>
      </w:r>
    </w:p>
    <w:p w:rsidR="000E1D70" w:rsidRDefault="000E1D70" w:rsidP="000E1D70">
      <w:pPr>
        <w:pStyle w:val="af1"/>
        <w:jc w:val="both"/>
      </w:pPr>
    </w:p>
    <w:p w:rsidR="000E1D70" w:rsidRDefault="000E1D70" w:rsidP="000E1D70">
      <w:pPr>
        <w:pStyle w:val="af1"/>
        <w:jc w:val="both"/>
      </w:pPr>
    </w:p>
    <w:p w:rsidR="000E1D70" w:rsidRDefault="000E1D70" w:rsidP="000E1D70">
      <w:pPr>
        <w:rPr>
          <w:sz w:val="28"/>
          <w:szCs w:val="28"/>
        </w:rPr>
      </w:pPr>
      <w:r>
        <w:rPr>
          <w:sz w:val="28"/>
          <w:szCs w:val="28"/>
        </w:rPr>
        <w:t>Глава Яшкинского</w:t>
      </w:r>
    </w:p>
    <w:p w:rsidR="000E1D70" w:rsidRPr="00941056" w:rsidRDefault="000E1D70" w:rsidP="000E1D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F00F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</w:t>
      </w:r>
      <w:r w:rsidRPr="00CF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CF00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С.В. Фролов</w:t>
      </w:r>
    </w:p>
    <w:p w:rsidR="00F02660" w:rsidRDefault="00F0266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</w:p>
    <w:p w:rsidR="000E1D70" w:rsidRDefault="000E1D70" w:rsidP="00F02660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641D7" w:rsidRDefault="00F02660" w:rsidP="00F026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5E7CFF">
        <w:rPr>
          <w:b/>
          <w:bCs/>
          <w:sz w:val="26"/>
          <w:szCs w:val="26"/>
        </w:rPr>
        <w:t>радостроительн</w:t>
      </w:r>
      <w:r>
        <w:rPr>
          <w:b/>
          <w:bCs/>
          <w:sz w:val="26"/>
          <w:szCs w:val="26"/>
        </w:rPr>
        <w:t>ый план</w:t>
      </w:r>
      <w:r w:rsidR="005E7CFF">
        <w:rPr>
          <w:b/>
          <w:bCs/>
          <w:sz w:val="26"/>
          <w:szCs w:val="26"/>
        </w:rPr>
        <w:t xml:space="preserve"> земельного участка</w:t>
      </w:r>
    </w:p>
    <w:p w:rsidR="00F02660" w:rsidRPr="00F02660" w:rsidRDefault="00F02660" w:rsidP="00F02660">
      <w:pPr>
        <w:spacing w:after="120"/>
        <w:jc w:val="center"/>
        <w:rPr>
          <w:b/>
          <w:bCs/>
          <w:sz w:val="26"/>
          <w:szCs w:val="26"/>
        </w:rPr>
      </w:pPr>
    </w:p>
    <w:p w:rsidR="00B641D7" w:rsidRDefault="005E7CFF">
      <w:pPr>
        <w:rPr>
          <w:b/>
          <w:bCs/>
        </w:rPr>
      </w:pPr>
      <w:r>
        <w:rPr>
          <w:b/>
          <w:bCs/>
        </w:rPr>
        <w:t>Градостроительный план земельного участка</w:t>
      </w:r>
    </w:p>
    <w:p w:rsidR="00B641D7" w:rsidRDefault="005E7CFF">
      <w:pPr>
        <w:spacing w:after="20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707"/>
        <w:gridCol w:w="707"/>
        <w:gridCol w:w="706"/>
        <w:gridCol w:w="707"/>
        <w:gridCol w:w="707"/>
        <w:gridCol w:w="707"/>
        <w:gridCol w:w="707"/>
        <w:gridCol w:w="706"/>
        <w:gridCol w:w="707"/>
        <w:gridCol w:w="707"/>
        <w:gridCol w:w="707"/>
        <w:gridCol w:w="707"/>
      </w:tblGrid>
      <w:tr w:rsidR="00557D85" w:rsidTr="00557D85">
        <w:trPr>
          <w:trHeight w:val="685"/>
        </w:trPr>
        <w:tc>
          <w:tcPr>
            <w:tcW w:w="706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6" w:type="dxa"/>
            <w:vAlign w:val="center"/>
          </w:tcPr>
          <w:p w:rsidR="00B641D7" w:rsidRPr="00557D85" w:rsidRDefault="00557D85" w:rsidP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vAlign w:val="center"/>
          </w:tcPr>
          <w:p w:rsidR="00B641D7" w:rsidRPr="00791B91" w:rsidRDefault="006951E4">
            <w:pPr>
              <w:jc w:val="center"/>
            </w:pPr>
            <w:r>
              <w:t>3</w:t>
            </w:r>
          </w:p>
        </w:tc>
        <w:tc>
          <w:tcPr>
            <w:tcW w:w="707" w:type="dxa"/>
            <w:vAlign w:val="center"/>
          </w:tcPr>
          <w:p w:rsidR="00B641D7" w:rsidRPr="00557D85" w:rsidRDefault="0055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7" w:type="dxa"/>
            <w:vAlign w:val="center"/>
          </w:tcPr>
          <w:p w:rsidR="00B641D7" w:rsidRDefault="001D5297">
            <w:pPr>
              <w:jc w:val="center"/>
            </w:pPr>
            <w:r>
              <w:t>0</w:t>
            </w:r>
          </w:p>
        </w:tc>
        <w:tc>
          <w:tcPr>
            <w:tcW w:w="707" w:type="dxa"/>
            <w:vAlign w:val="center"/>
          </w:tcPr>
          <w:p w:rsidR="00B641D7" w:rsidRPr="00CB4B10" w:rsidRDefault="00CB4B10">
            <w:pPr>
              <w:jc w:val="center"/>
            </w:pPr>
            <w:r w:rsidRPr="00CB4B10">
              <w:t>3</w:t>
            </w:r>
          </w:p>
        </w:tc>
        <w:tc>
          <w:tcPr>
            <w:tcW w:w="707" w:type="dxa"/>
            <w:vAlign w:val="center"/>
          </w:tcPr>
          <w:p w:rsidR="00B641D7" w:rsidRPr="00CB4B10" w:rsidRDefault="00CB4B10">
            <w:pPr>
              <w:jc w:val="center"/>
            </w:pPr>
            <w:r w:rsidRPr="00CB4B10">
              <w:t>3</w:t>
            </w:r>
          </w:p>
        </w:tc>
      </w:tr>
    </w:tbl>
    <w:p w:rsidR="00B641D7" w:rsidRDefault="005E7CFF">
      <w:pPr>
        <w:spacing w:before="240"/>
      </w:pPr>
      <w:r>
        <w:t>Градостроительный план земельного участка подготовлен на основании</w:t>
      </w:r>
    </w:p>
    <w:p w:rsidR="00B641D7" w:rsidRPr="00847ACB" w:rsidRDefault="006F1C5E" w:rsidP="006F1C5E">
      <w:pPr>
        <w:jc w:val="center"/>
        <w:rPr>
          <w:b/>
        </w:rPr>
      </w:pPr>
      <w:r w:rsidRPr="00847ACB">
        <w:rPr>
          <w:b/>
        </w:rPr>
        <w:t xml:space="preserve">обращения физического лица от </w:t>
      </w:r>
      <w:r w:rsidR="00A34E71">
        <w:rPr>
          <w:b/>
        </w:rPr>
        <w:t>16.12</w:t>
      </w:r>
      <w:r w:rsidRPr="00847ACB">
        <w:rPr>
          <w:b/>
        </w:rPr>
        <w:t>.2016 г.,</w:t>
      </w:r>
    </w:p>
    <w:p w:rsidR="00B641D7" w:rsidRDefault="00B641D7" w:rsidP="006F1C5E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B641D7" w:rsidRPr="00847ACB" w:rsidRDefault="00A34E71" w:rsidP="006F1C5E">
      <w:pPr>
        <w:tabs>
          <w:tab w:val="right" w:pos="9922"/>
        </w:tabs>
        <w:jc w:val="center"/>
        <w:rPr>
          <w:b/>
        </w:rPr>
      </w:pPr>
      <w:r>
        <w:rPr>
          <w:b/>
        </w:rPr>
        <w:t>Черухина Анатолия Сергеевича</w:t>
      </w: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B641D7" w:rsidRDefault="005E7CFF">
      <w:pPr>
        <w:spacing w:before="240"/>
      </w:pPr>
      <w:r>
        <w:t>Местонахождение земельного участка</w:t>
      </w:r>
    </w:p>
    <w:p w:rsidR="00B641D7" w:rsidRPr="00847ACB" w:rsidRDefault="006F1C5E" w:rsidP="006F1C5E">
      <w:pPr>
        <w:jc w:val="center"/>
        <w:rPr>
          <w:b/>
        </w:rPr>
      </w:pPr>
      <w:r w:rsidRPr="00847ACB">
        <w:rPr>
          <w:b/>
        </w:rPr>
        <w:t>Кемеровская область</w:t>
      </w: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B641D7" w:rsidRPr="00847ACB" w:rsidRDefault="006F1C5E" w:rsidP="006F1C5E">
      <w:pPr>
        <w:jc w:val="center"/>
        <w:rPr>
          <w:b/>
        </w:rPr>
      </w:pPr>
      <w:r w:rsidRPr="00847ACB">
        <w:rPr>
          <w:b/>
        </w:rPr>
        <w:t>Яшкинский муниципальный район</w:t>
      </w: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</w:p>
    <w:p w:rsidR="00B641D7" w:rsidRPr="00847ACB" w:rsidRDefault="005E7CFF">
      <w:pPr>
        <w:tabs>
          <w:tab w:val="center" w:pos="4962"/>
          <w:tab w:val="right" w:pos="9922"/>
        </w:tabs>
        <w:rPr>
          <w:b/>
        </w:rPr>
      </w:pPr>
      <w:r>
        <w:tab/>
      </w:r>
      <w:r w:rsidR="005635AA">
        <w:rPr>
          <w:b/>
        </w:rPr>
        <w:t xml:space="preserve">с. </w:t>
      </w:r>
      <w:r w:rsidR="006951E4">
        <w:rPr>
          <w:b/>
        </w:rPr>
        <w:t>Колмогорово</w:t>
      </w:r>
    </w:p>
    <w:p w:rsidR="00B641D7" w:rsidRDefault="005E7CFF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B641D7" w:rsidRDefault="005E7CFF">
      <w:pPr>
        <w:tabs>
          <w:tab w:val="right" w:pos="9922"/>
        </w:tabs>
        <w:spacing w:before="240"/>
      </w:pPr>
      <w:r>
        <w:t xml:space="preserve">Кадастровый номер земельного участка  </w:t>
      </w:r>
      <w:r w:rsidR="006F1C5E" w:rsidRPr="00847ACB">
        <w:rPr>
          <w:b/>
        </w:rPr>
        <w:t>42:19:</w:t>
      </w:r>
      <w:r w:rsidR="006951E4">
        <w:rPr>
          <w:b/>
        </w:rPr>
        <w:t>0204002:</w:t>
      </w:r>
      <w:r w:rsidR="00A34E71">
        <w:rPr>
          <w:b/>
        </w:rPr>
        <w:t>2719</w:t>
      </w:r>
      <w:r w:rsidR="00847ACB">
        <w:tab/>
      </w:r>
    </w:p>
    <w:p w:rsidR="00B641D7" w:rsidRDefault="00B641D7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427E3A" w:rsidRDefault="005E7CFF">
      <w:pPr>
        <w:spacing w:before="240"/>
        <w:rPr>
          <w:b/>
        </w:rPr>
      </w:pPr>
      <w:r>
        <w:t xml:space="preserve">Описание местоположения границ земельного участка  </w:t>
      </w:r>
      <w:r w:rsidR="00427E3A" w:rsidRPr="00427E3A">
        <w:rPr>
          <w:b/>
        </w:rPr>
        <w:t xml:space="preserve">Кемеровская область, Яшкинский район, </w:t>
      </w:r>
    </w:p>
    <w:p w:rsidR="00B641D7" w:rsidRDefault="00B641D7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B641D7" w:rsidRDefault="005635AA" w:rsidP="00427E3A">
      <w:pPr>
        <w:jc w:val="center"/>
      </w:pPr>
      <w:r>
        <w:rPr>
          <w:b/>
        </w:rPr>
        <w:t xml:space="preserve">с. </w:t>
      </w:r>
      <w:r w:rsidR="006951E4">
        <w:rPr>
          <w:b/>
        </w:rPr>
        <w:t>Колмогорово</w:t>
      </w:r>
      <w:r w:rsidR="00427E3A" w:rsidRPr="00427E3A">
        <w:rPr>
          <w:b/>
        </w:rPr>
        <w:t xml:space="preserve">, </w:t>
      </w:r>
      <w:r>
        <w:rPr>
          <w:b/>
        </w:rPr>
        <w:t xml:space="preserve">ул. </w:t>
      </w:r>
      <w:r w:rsidR="00A34E71">
        <w:rPr>
          <w:b/>
        </w:rPr>
        <w:t>Заречная, д. 26</w:t>
      </w:r>
    </w:p>
    <w:p w:rsidR="00B641D7" w:rsidRDefault="00B641D7">
      <w:pPr>
        <w:pBdr>
          <w:top w:val="single" w:sz="4" w:space="1" w:color="auto"/>
        </w:pBdr>
        <w:rPr>
          <w:sz w:val="2"/>
          <w:szCs w:val="2"/>
        </w:rPr>
      </w:pPr>
    </w:p>
    <w:p w:rsidR="00B641D7" w:rsidRPr="00427E3A" w:rsidRDefault="005E7CFF">
      <w:pPr>
        <w:spacing w:before="240"/>
        <w:rPr>
          <w:vertAlign w:val="superscript"/>
        </w:rPr>
      </w:pPr>
      <w:r>
        <w:t xml:space="preserve">Площадь земельного участка  </w:t>
      </w:r>
      <w:r w:rsidR="00A34E71">
        <w:rPr>
          <w:b/>
        </w:rPr>
        <w:t>1055</w:t>
      </w:r>
      <w:r w:rsidR="00427E3A" w:rsidRPr="00427E3A">
        <w:rPr>
          <w:b/>
        </w:rPr>
        <w:t xml:space="preserve"> м</w:t>
      </w:r>
      <w:r w:rsidR="00427E3A" w:rsidRPr="00427E3A">
        <w:rPr>
          <w:b/>
          <w:vertAlign w:val="superscript"/>
        </w:rPr>
        <w:t>2</w:t>
      </w:r>
    </w:p>
    <w:p w:rsidR="00B641D7" w:rsidRDefault="00B641D7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B641D7" w:rsidRDefault="005E7CFF" w:rsidP="00486507">
      <w:pPr>
        <w:spacing w:before="240"/>
      </w:pPr>
      <w:r>
        <w:t>Описание местоположения проектируемого объекта на земельном участке</w:t>
      </w:r>
      <w:r>
        <w:br/>
        <w:t xml:space="preserve">(объекта капитального строительства)  </w:t>
      </w:r>
      <w:r w:rsidR="00486507" w:rsidRPr="00486507">
        <w:rPr>
          <w:b/>
        </w:rPr>
        <w:t>Планировочные ограничения устанавливаются в соответствии с разрешенным использованием земельного участка, требованиями к назначению,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</w:t>
      </w:r>
    </w:p>
    <w:p w:rsidR="00B641D7" w:rsidRDefault="00B641D7">
      <w:pPr>
        <w:pBdr>
          <w:top w:val="single" w:sz="4" w:space="1" w:color="auto"/>
        </w:pBdr>
        <w:rPr>
          <w:sz w:val="2"/>
          <w:szCs w:val="2"/>
        </w:rPr>
      </w:pPr>
    </w:p>
    <w:p w:rsidR="00B641D7" w:rsidRDefault="005E7CFF">
      <w:pPr>
        <w:tabs>
          <w:tab w:val="right" w:pos="9923"/>
        </w:tabs>
        <w:spacing w:before="240"/>
      </w:pPr>
      <w:r>
        <w:t xml:space="preserve">План подготовлен  </w:t>
      </w:r>
      <w:r w:rsidR="005635AA" w:rsidRPr="00847ACB">
        <w:rPr>
          <w:b/>
        </w:rPr>
        <w:t>Дорогавцев</w:t>
      </w:r>
      <w:r w:rsidR="005635AA">
        <w:rPr>
          <w:b/>
        </w:rPr>
        <w:t>ой</w:t>
      </w:r>
      <w:r w:rsidR="005635AA" w:rsidRPr="00847ACB">
        <w:rPr>
          <w:b/>
        </w:rPr>
        <w:t xml:space="preserve"> М.С., </w:t>
      </w:r>
      <w:r w:rsidR="005635AA">
        <w:rPr>
          <w:b/>
        </w:rPr>
        <w:t xml:space="preserve">заведующей </w:t>
      </w:r>
      <w:r w:rsidR="004B71A6">
        <w:rPr>
          <w:b/>
        </w:rPr>
        <w:t>службой</w:t>
      </w:r>
      <w:r w:rsidR="005635AA">
        <w:rPr>
          <w:b/>
        </w:rPr>
        <w:t xml:space="preserve"> по вопросам архитектуры - г</w:t>
      </w:r>
      <w:r w:rsidR="006F1C5E" w:rsidRPr="00847ACB">
        <w:rPr>
          <w:b/>
        </w:rPr>
        <w:t>лавны</w:t>
      </w:r>
      <w:r w:rsidR="00847ACB">
        <w:rPr>
          <w:b/>
        </w:rPr>
        <w:t>м</w:t>
      </w:r>
      <w:r w:rsidR="006F1C5E" w:rsidRPr="00847ACB">
        <w:rPr>
          <w:b/>
        </w:rPr>
        <w:t xml:space="preserve"> архитектор</w:t>
      </w:r>
      <w:r w:rsidR="00847ACB">
        <w:rPr>
          <w:b/>
        </w:rPr>
        <w:t>ом</w:t>
      </w:r>
      <w:r w:rsidR="005635AA">
        <w:rPr>
          <w:b/>
        </w:rPr>
        <w:t xml:space="preserve"> </w:t>
      </w:r>
      <w:r w:rsidR="006F1C5E" w:rsidRPr="00847ACB">
        <w:rPr>
          <w:b/>
        </w:rPr>
        <w:t xml:space="preserve"> </w:t>
      </w:r>
      <w:r w:rsidR="005635AA">
        <w:rPr>
          <w:b/>
        </w:rPr>
        <w:t>а</w:t>
      </w:r>
      <w:r w:rsidR="006F1C5E" w:rsidRPr="00847ACB">
        <w:rPr>
          <w:b/>
        </w:rPr>
        <w:t>дминистраци</w:t>
      </w:r>
      <w:r w:rsidR="005635AA">
        <w:rPr>
          <w:b/>
        </w:rPr>
        <w:t>и</w:t>
      </w:r>
      <w:r w:rsidR="006F1C5E" w:rsidRPr="00847ACB">
        <w:rPr>
          <w:b/>
        </w:rPr>
        <w:t xml:space="preserve"> Яшкинского муниципального района</w:t>
      </w:r>
    </w:p>
    <w:p w:rsidR="00B641D7" w:rsidRDefault="005E7CFF">
      <w:pPr>
        <w:pBdr>
          <w:top w:val="single" w:sz="4" w:space="1" w:color="auto"/>
        </w:pBdr>
        <w:spacing w:after="240"/>
        <w:ind w:left="1644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B641D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A34E71">
            <w:pPr>
              <w:jc w:val="center"/>
            </w:pPr>
            <w:r>
              <w:t>21.12</w:t>
            </w:r>
            <w:r w:rsidR="00D4124F"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B641D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B641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pPr>
              <w:jc w:val="right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6951E4" w:rsidP="006951E4">
            <w:pPr>
              <w:jc w:val="center"/>
            </w:pPr>
            <w:r>
              <w:t>Дорогавцева М.С.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/</w:t>
            </w:r>
          </w:p>
        </w:tc>
      </w:tr>
      <w:tr w:rsidR="00B641D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</w:tr>
    </w:tbl>
    <w:p w:rsidR="00B641D7" w:rsidRDefault="005E7CFF" w:rsidP="00427E3A">
      <w:pPr>
        <w:tabs>
          <w:tab w:val="center" w:pos="5529"/>
          <w:tab w:val="right" w:pos="9922"/>
        </w:tabs>
        <w:spacing w:before="240"/>
      </w:pPr>
      <w:r>
        <w:t xml:space="preserve">Представлен  </w:t>
      </w:r>
      <w:r w:rsidR="00847ACB" w:rsidRPr="00427E3A">
        <w:rPr>
          <w:b/>
        </w:rPr>
        <w:t xml:space="preserve">в </w:t>
      </w:r>
      <w:r w:rsidR="005635AA">
        <w:rPr>
          <w:b/>
        </w:rPr>
        <w:t>а</w:t>
      </w:r>
      <w:r w:rsidR="00847ACB" w:rsidRPr="00427E3A">
        <w:rPr>
          <w:b/>
        </w:rPr>
        <w:t>дминистрацию Яшкинского муниципального района</w:t>
      </w:r>
      <w:r>
        <w:tab/>
      </w:r>
      <w:r>
        <w:tab/>
        <w:t>.</w:t>
      </w:r>
    </w:p>
    <w:p w:rsidR="00B641D7" w:rsidRDefault="005E7CFF">
      <w:pPr>
        <w:pBdr>
          <w:top w:val="single" w:sz="4" w:space="1" w:color="auto"/>
        </w:pBdr>
        <w:ind w:left="1174"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B641D7" w:rsidRDefault="00B641D7">
      <w:pPr>
        <w:spacing w:before="120"/>
        <w:ind w:right="7795"/>
        <w:jc w:val="center"/>
      </w:pPr>
    </w:p>
    <w:p w:rsidR="00B641D7" w:rsidRDefault="005E7CFF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B641D7" w:rsidRDefault="005E7CFF" w:rsidP="00427E3A">
      <w:pPr>
        <w:tabs>
          <w:tab w:val="center" w:pos="5529"/>
          <w:tab w:val="right" w:pos="9922"/>
        </w:tabs>
        <w:spacing w:before="240"/>
        <w:jc w:val="center"/>
      </w:pPr>
      <w:r>
        <w:t xml:space="preserve">Утвержден  </w:t>
      </w:r>
      <w:r w:rsidR="00847ACB" w:rsidRPr="00427E3A">
        <w:rPr>
          <w:b/>
        </w:rPr>
        <w:t xml:space="preserve">Постановлением Яшкинского муниципального района № </w:t>
      </w:r>
      <w:r w:rsidR="000E1D70">
        <w:rPr>
          <w:b/>
        </w:rPr>
        <w:t>520-п</w:t>
      </w:r>
      <w:r w:rsidR="00847ACB" w:rsidRPr="00427E3A">
        <w:rPr>
          <w:b/>
        </w:rPr>
        <w:t xml:space="preserve"> от</w:t>
      </w:r>
      <w:r w:rsidR="00847ACB">
        <w:t xml:space="preserve"> </w:t>
      </w:r>
      <w:r w:rsidR="000E1D70">
        <w:t>«28» декабря 2016 г.</w:t>
      </w:r>
      <w:r>
        <w:tab/>
      </w:r>
      <w:r>
        <w:tab/>
        <w:t>.</w:t>
      </w:r>
    </w:p>
    <w:p w:rsidR="00B641D7" w:rsidRDefault="005E7CFF">
      <w:pPr>
        <w:pBdr>
          <w:top w:val="single" w:sz="4" w:space="1" w:color="auto"/>
        </w:pBdr>
        <w:ind w:left="1035" w:right="142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B641D7" w:rsidRDefault="005E7CFF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>
        <w:rPr>
          <w:rStyle w:val="ac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B641D7" w:rsidTr="00BA3DE9">
        <w:trPr>
          <w:trHeight w:val="13696"/>
        </w:trPr>
        <w:tc>
          <w:tcPr>
            <w:tcW w:w="9759" w:type="dxa"/>
          </w:tcPr>
          <w:p w:rsidR="00B641D7" w:rsidRDefault="00CB4B10">
            <w:r>
              <w:rPr>
                <w:noProof/>
              </w:rPr>
              <w:drawing>
                <wp:inline distT="0" distB="0" distL="0" distR="0">
                  <wp:extent cx="6161405" cy="871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Градостроительный план земельного участка №033 _ Маке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405" cy="871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1D7" w:rsidRDefault="00E02A26">
      <w:pPr>
        <w:tabs>
          <w:tab w:val="left" w:pos="2410"/>
        </w:tabs>
        <w:spacing w:before="240"/>
        <w:ind w:right="-1"/>
      </w:pPr>
      <w:r w:rsidRPr="005635AA">
        <w:rPr>
          <w:b/>
        </w:rPr>
        <w:t>1</w:t>
      </w:r>
      <w:r w:rsidR="006665DE" w:rsidRPr="005635AA">
        <w:rPr>
          <w:b/>
        </w:rPr>
        <w:t>:500</w:t>
      </w:r>
      <w:r w:rsidR="005E7CFF">
        <w:tab/>
        <w:t>(масштаб)</w:t>
      </w:r>
    </w:p>
    <w:p w:rsidR="00B641D7" w:rsidRDefault="00B641D7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B641D7" w:rsidRDefault="005E7CFF">
      <w:pPr>
        <w:ind w:firstLine="567"/>
        <w:jc w:val="both"/>
      </w:pPr>
      <w: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>
        <w:rPr>
          <w:rStyle w:val="ac"/>
        </w:rPr>
        <w:endnoteReference w:customMarkFollows="1" w:id="2"/>
        <w:t>2</w:t>
      </w:r>
      <w:r>
        <w:rPr>
          <w:vertAlign w:val="superscript"/>
        </w:rPr>
        <w:t xml:space="preserve">, </w:t>
      </w:r>
      <w:r>
        <w:rPr>
          <w:rStyle w:val="ac"/>
        </w:rPr>
        <w:endnoteReference w:customMarkFollows="1" w:id="3"/>
        <w:t>3</w:t>
      </w:r>
    </w:p>
    <w:p w:rsidR="00B641D7" w:rsidRDefault="006665DE">
      <w:pPr>
        <w:tabs>
          <w:tab w:val="left" w:pos="2410"/>
        </w:tabs>
        <w:spacing w:before="240"/>
        <w:ind w:right="-1"/>
      </w:pPr>
      <w:r w:rsidRPr="005635AA">
        <w:rPr>
          <w:b/>
        </w:rPr>
        <w:lastRenderedPageBreak/>
        <w:t>1:500</w:t>
      </w:r>
      <w:r w:rsidR="005E7CFF">
        <w:tab/>
        <w:t>(масштаб)</w:t>
      </w:r>
    </w:p>
    <w:p w:rsidR="00B641D7" w:rsidRDefault="00B641D7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B641D7" w:rsidRDefault="005E7CFF">
      <w:pPr>
        <w:ind w:firstLine="567"/>
        <w:jc w:val="both"/>
      </w:pPr>
      <w: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rPr>
          <w:rStyle w:val="ac"/>
        </w:rPr>
        <w:endnoteReference w:customMarkFollows="1" w:id="4"/>
        <w:t>4</w:t>
      </w:r>
    </w:p>
    <w:p w:rsidR="00B641D7" w:rsidRDefault="005E7CFF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>
        <w:t xml:space="preserve">Площадь земельного участка  </w:t>
      </w:r>
      <w:r>
        <w:tab/>
      </w:r>
      <w:r w:rsidR="00287E48">
        <w:rPr>
          <w:b/>
        </w:rPr>
        <w:t>0,</w:t>
      </w:r>
      <w:r w:rsidR="00A34E71">
        <w:rPr>
          <w:b/>
        </w:rPr>
        <w:t>1055</w:t>
      </w:r>
      <w:r>
        <w:tab/>
        <w:t>га.</w:t>
      </w:r>
      <w:r>
        <w:rPr>
          <w:vertAlign w:val="superscript"/>
        </w:rPr>
        <w:t>2, 3, 4</w:t>
      </w:r>
    </w:p>
    <w:p w:rsidR="00B641D7" w:rsidRDefault="00B641D7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B641D7" w:rsidRDefault="005E7CFF">
      <w:pPr>
        <w:spacing w:before="240"/>
      </w:pPr>
      <w:r>
        <w:t>На чертеже градостроительного плана земельного участка указываются:</w:t>
      </w:r>
    </w:p>
    <w:p w:rsidR="00B641D7" w:rsidRDefault="005E7CFF">
      <w:pPr>
        <w:jc w:val="both"/>
        <w:rPr>
          <w:vertAlign w:val="superscript"/>
        </w:rPr>
      </w:pPr>
      <w:r>
        <w:t>- схема расположения земельного участка в окружении смежно расположенных земельных участков (ситуационный план);</w:t>
      </w:r>
      <w:r>
        <w:rPr>
          <w:vertAlign w:val="superscript"/>
        </w:rPr>
        <w:t>2, 4</w:t>
      </w:r>
    </w:p>
    <w:p w:rsidR="00B641D7" w:rsidRDefault="005E7CFF">
      <w:pPr>
        <w:rPr>
          <w:vertAlign w:val="superscript"/>
        </w:rPr>
      </w:pPr>
      <w:r>
        <w:t>- границы земельного участка и координаты поворотных точек;</w:t>
      </w:r>
      <w:r>
        <w:rPr>
          <w:vertAlign w:val="superscript"/>
        </w:rPr>
        <w:t>2, 3, 4</w:t>
      </w:r>
    </w:p>
    <w:p w:rsidR="00B641D7" w:rsidRDefault="005E7CFF">
      <w:pPr>
        <w:rPr>
          <w:vertAlign w:val="superscript"/>
        </w:rPr>
      </w:pPr>
      <w:r>
        <w:t>- красные линии;</w:t>
      </w:r>
      <w:r>
        <w:rPr>
          <w:vertAlign w:val="superscript"/>
        </w:rPr>
        <w:t>2, 3, 4</w:t>
      </w:r>
    </w:p>
    <w:p w:rsidR="00B641D7" w:rsidRDefault="005E7CFF">
      <w:pPr>
        <w:jc w:val="both"/>
        <w:rPr>
          <w:vertAlign w:val="superscript"/>
        </w:rPr>
      </w:pPr>
      <w: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>
        <w:rPr>
          <w:vertAlign w:val="superscript"/>
        </w:rPr>
        <w:t>2, 4</w:t>
      </w:r>
    </w:p>
    <w:p w:rsidR="00B641D7" w:rsidRDefault="005E7CFF">
      <w:pPr>
        <w:jc w:val="both"/>
        <w:rPr>
          <w:vertAlign w:val="superscript"/>
        </w:rPr>
      </w:pPr>
      <w: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>
        <w:rPr>
          <w:vertAlign w:val="superscript"/>
        </w:rPr>
        <w:t>2, 4</w:t>
      </w:r>
    </w:p>
    <w:p w:rsidR="00B641D7" w:rsidRDefault="005E7CFF">
      <w:pPr>
        <w:jc w:val="both"/>
        <w:rPr>
          <w:vertAlign w:val="superscript"/>
        </w:rPr>
      </w:pPr>
      <w: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>
        <w:rPr>
          <w:vertAlign w:val="superscript"/>
        </w:rPr>
        <w:t>2, 3, 4</w:t>
      </w:r>
    </w:p>
    <w:p w:rsidR="00B641D7" w:rsidRDefault="005E7CFF">
      <w:pPr>
        <w:rPr>
          <w:vertAlign w:val="superscript"/>
        </w:rPr>
      </w:pPr>
      <w:r>
        <w:t>- места допустимого размещения объекта капитального строительства;</w:t>
      </w:r>
      <w:r>
        <w:rPr>
          <w:vertAlign w:val="superscript"/>
        </w:rPr>
        <w:t>2, 4</w:t>
      </w:r>
    </w:p>
    <w:p w:rsidR="00B641D7" w:rsidRDefault="005E7CFF">
      <w:pPr>
        <w:jc w:val="both"/>
        <w:rPr>
          <w:vertAlign w:val="superscript"/>
        </w:rPr>
      </w:pPr>
      <w: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>
        <w:rPr>
          <w:vertAlign w:val="superscript"/>
        </w:rPr>
        <w:t>2, 4</w:t>
      </w:r>
    </w:p>
    <w:p w:rsidR="00B641D7" w:rsidRDefault="005E7CFF">
      <w:pPr>
        <w:rPr>
          <w:vertAlign w:val="superscript"/>
        </w:rPr>
      </w:pPr>
      <w:r>
        <w:t>- границы зон действия публичных сервитутов (при наличии);</w:t>
      </w:r>
      <w:r>
        <w:rPr>
          <w:vertAlign w:val="superscript"/>
        </w:rPr>
        <w:t>2, 3, 4</w:t>
      </w:r>
    </w:p>
    <w:p w:rsidR="00B641D7" w:rsidRDefault="005E7CFF">
      <w:pPr>
        <w:rPr>
          <w:vertAlign w:val="superscript"/>
        </w:rPr>
      </w:pPr>
      <w:r>
        <w:t>- параметры разрешенного строительства.</w:t>
      </w:r>
      <w:r>
        <w:rPr>
          <w:vertAlign w:val="superscript"/>
        </w:rPr>
        <w:t>2</w:t>
      </w:r>
    </w:p>
    <w:p w:rsidR="00B641D7" w:rsidRPr="00287E48" w:rsidRDefault="005E7CFF">
      <w:pPr>
        <w:spacing w:before="240"/>
        <w:jc w:val="both"/>
      </w:pPr>
      <w:r>
        <w:t>Чертеж градостроительного плана земельного участка разработан на топографической основе в масштабе</w:t>
      </w:r>
      <w:r w:rsidRPr="00EC2008">
        <w:rPr>
          <w:b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B641D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287E48">
            <w: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Pr="00287E48" w:rsidRDefault="00287E48">
            <w:pPr>
              <w:jc w:val="center"/>
              <w:rPr>
                <w:b/>
              </w:rPr>
            </w:pPr>
            <w:r w:rsidRPr="00287E48">
              <w:rPr>
                <w:b/>
              </w:rPr>
              <w:t>10.02.2006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.</w:t>
            </w:r>
          </w:p>
        </w:tc>
      </w:tr>
    </w:tbl>
    <w:p w:rsidR="00B641D7" w:rsidRDefault="005E7CFF">
      <w:pPr>
        <w:ind w:left="2807" w:right="14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B641D7" w:rsidRPr="00287E48" w:rsidRDefault="00287E48" w:rsidP="00287E48">
      <w:pPr>
        <w:jc w:val="center"/>
        <w:rPr>
          <w:b/>
        </w:rPr>
      </w:pPr>
      <w:r w:rsidRPr="00287E48">
        <w:rPr>
          <w:b/>
        </w:rPr>
        <w:t>Кузбасский филиал ФГУП «ПО Инжгеодезия»</w:t>
      </w: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кадастрового инженера)</w:t>
      </w:r>
    </w:p>
    <w:p w:rsidR="00B641D7" w:rsidRDefault="005E7CFF">
      <w:pPr>
        <w:spacing w:before="240"/>
      </w:pPr>
      <w:r>
        <w:t>Чертеж градостроительного плана земельного участка разработан</w:t>
      </w:r>
    </w:p>
    <w:p w:rsidR="00B641D7" w:rsidRPr="00E126DA" w:rsidRDefault="00D51FCD" w:rsidP="00287E48">
      <w:pPr>
        <w:jc w:val="center"/>
        <w:rPr>
          <w:b/>
        </w:rPr>
      </w:pPr>
      <w:r>
        <w:rPr>
          <w:b/>
        </w:rPr>
        <w:t>20.12</w:t>
      </w:r>
      <w:r w:rsidR="00287E48">
        <w:rPr>
          <w:b/>
        </w:rPr>
        <w:t>.2016 г.</w:t>
      </w:r>
      <w:r w:rsidR="00E126DA" w:rsidRPr="00E126DA">
        <w:rPr>
          <w:b/>
        </w:rPr>
        <w:t xml:space="preserve"> </w:t>
      </w:r>
      <w:r w:rsidR="00287E48">
        <w:rPr>
          <w:b/>
        </w:rPr>
        <w:t>а</w:t>
      </w:r>
      <w:r w:rsidR="00E126DA" w:rsidRPr="00E126DA">
        <w:rPr>
          <w:b/>
        </w:rPr>
        <w:t>дминистраци</w:t>
      </w:r>
      <w:r w:rsidR="00287E48">
        <w:rPr>
          <w:b/>
        </w:rPr>
        <w:t>ей</w:t>
      </w:r>
      <w:r w:rsidR="00E126DA" w:rsidRPr="00E126DA">
        <w:rPr>
          <w:b/>
        </w:rPr>
        <w:t xml:space="preserve"> Яшкинского муниципального района</w:t>
      </w: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наименование организации)</w:t>
      </w:r>
    </w:p>
    <w:p w:rsidR="00B641D7" w:rsidRDefault="005E7CFF">
      <w:pPr>
        <w:spacing w:before="360" w:after="240"/>
        <w:jc w:val="both"/>
        <w:rPr>
          <w:vertAlign w:val="superscript"/>
        </w:rPr>
      </w:pPr>
      <w:r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>
        <w:rPr>
          <w:vertAlign w:val="superscript"/>
        </w:rPr>
        <w:t>1, 2, 3, 4</w:t>
      </w:r>
    </w:p>
    <w:p w:rsidR="00B641D7" w:rsidRDefault="00287E48">
      <w:pPr>
        <w:jc w:val="both"/>
      </w:pPr>
      <w:r>
        <w:t>Колмогоровское</w:t>
      </w:r>
      <w:r w:rsidR="00BE7512">
        <w:t xml:space="preserve"> сельское поселение Яшкинского муниципального района, решение об утверждении правил </w:t>
      </w:r>
    </w:p>
    <w:p w:rsidR="00B641D7" w:rsidRDefault="00B641D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641D7" w:rsidRDefault="00B641D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641D7" w:rsidRPr="0050220A" w:rsidRDefault="00BE7512">
      <w:pPr>
        <w:jc w:val="both"/>
        <w:rPr>
          <w:color w:val="FF0000"/>
        </w:rPr>
      </w:pPr>
      <w:r>
        <w:t>землепользования и застро</w:t>
      </w:r>
      <w:r w:rsidR="00486507">
        <w:t>й</w:t>
      </w:r>
      <w:r>
        <w:t>ки муниципального образования</w:t>
      </w:r>
      <w:r w:rsidRPr="00287E48">
        <w:rPr>
          <w:color w:val="FF0000"/>
        </w:rPr>
        <w:t xml:space="preserve"> </w:t>
      </w:r>
      <w:r w:rsidRPr="0050220A">
        <w:rPr>
          <w:color w:val="000000" w:themeColor="text1"/>
        </w:rPr>
        <w:t>«</w:t>
      </w:r>
      <w:r w:rsidR="0050220A" w:rsidRPr="0050220A">
        <w:rPr>
          <w:color w:val="000000" w:themeColor="text1"/>
        </w:rPr>
        <w:t>Колмогоровское сельское поселение</w:t>
      </w:r>
      <w:r w:rsidRPr="0050220A">
        <w:rPr>
          <w:color w:val="000000" w:themeColor="text1"/>
        </w:rPr>
        <w:t xml:space="preserve">» от </w:t>
      </w:r>
      <w:r w:rsidR="0050220A" w:rsidRPr="0050220A">
        <w:rPr>
          <w:color w:val="000000" w:themeColor="text1"/>
        </w:rPr>
        <w:t>15</w:t>
      </w:r>
      <w:r w:rsidR="00332BF6" w:rsidRPr="0050220A">
        <w:rPr>
          <w:color w:val="000000" w:themeColor="text1"/>
        </w:rPr>
        <w:t>.0</w:t>
      </w:r>
      <w:r w:rsidR="0050220A" w:rsidRPr="0050220A">
        <w:rPr>
          <w:color w:val="000000" w:themeColor="text1"/>
        </w:rPr>
        <w:t>9</w:t>
      </w:r>
      <w:r w:rsidR="00332BF6" w:rsidRPr="0050220A">
        <w:rPr>
          <w:color w:val="000000" w:themeColor="text1"/>
        </w:rPr>
        <w:t>.2012</w:t>
      </w:r>
      <w:r w:rsidRPr="0050220A">
        <w:rPr>
          <w:color w:val="000000" w:themeColor="text1"/>
        </w:rPr>
        <w:t xml:space="preserve"> №</w:t>
      </w:r>
      <w:r w:rsidR="0050220A" w:rsidRPr="0050220A">
        <w:rPr>
          <w:color w:val="000000" w:themeColor="text1"/>
        </w:rPr>
        <w:t>70</w:t>
      </w:r>
      <w:r w:rsidRPr="0050220A">
        <w:rPr>
          <w:color w:val="000000" w:themeColor="text1"/>
        </w:rPr>
        <w:t xml:space="preserve">-р; земельный участок для </w:t>
      </w:r>
      <w:r w:rsidR="004E04D8" w:rsidRPr="0050220A">
        <w:rPr>
          <w:color w:val="000000" w:themeColor="text1"/>
        </w:rPr>
        <w:t>усадебной застройки</w:t>
      </w:r>
      <w:r w:rsidR="00E6117E" w:rsidRPr="0050220A">
        <w:rPr>
          <w:color w:val="000000" w:themeColor="text1"/>
        </w:rPr>
        <w:t xml:space="preserve"> (Ж3)</w:t>
      </w: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>
        <w:rPr>
          <w:sz w:val="18"/>
          <w:szCs w:val="18"/>
        </w:rPr>
        <w:br/>
        <w:t>для государственных или муниципальных нужд))</w:t>
      </w:r>
    </w:p>
    <w:p w:rsidR="00B641D7" w:rsidRDefault="005E7CFF">
      <w:pPr>
        <w:keepNext/>
        <w:spacing w:before="240" w:after="240"/>
        <w:rPr>
          <w:vertAlign w:val="superscript"/>
        </w:rPr>
      </w:pPr>
      <w:r>
        <w:rPr>
          <w:b/>
          <w:bCs/>
        </w:rPr>
        <w:t>2.1. </w:t>
      </w:r>
      <w:r>
        <w:t xml:space="preserve">Информация о разрешенном использовании земельного участка </w:t>
      </w:r>
      <w:r>
        <w:rPr>
          <w:vertAlign w:val="superscript"/>
        </w:rPr>
        <w:t>2, 3, 4</w:t>
      </w:r>
    </w:p>
    <w:p w:rsidR="00B641D7" w:rsidRDefault="005E7CFF">
      <w:r>
        <w:t>основные виды разрешенного использования земельного участка:</w:t>
      </w:r>
    </w:p>
    <w:p w:rsidR="004E04D8" w:rsidRPr="004E04D8" w:rsidRDefault="004E04D8">
      <w:pPr>
        <w:spacing w:before="120"/>
        <w:rPr>
          <w:rFonts w:eastAsia="MS Mincho"/>
          <w:b/>
          <w:bCs/>
          <w:sz w:val="18"/>
          <w:szCs w:val="18"/>
        </w:rPr>
      </w:pPr>
      <w:r w:rsidRPr="004E04D8">
        <w:rPr>
          <w:rFonts w:eastAsia="MS Mincho"/>
          <w:b/>
          <w:bCs/>
          <w:sz w:val="18"/>
          <w:szCs w:val="18"/>
        </w:rPr>
        <w:t>- усадебные жилые дома 1- 3 этажа с приусадебными земельными участками,  двухквартирные  блокированные жилые дома 1-3 этажа с приквартирными земельными участками.</w:t>
      </w:r>
    </w:p>
    <w:p w:rsidR="00B641D7" w:rsidRDefault="005E7CFF">
      <w:pPr>
        <w:spacing w:before="120"/>
      </w:pPr>
      <w:r>
        <w:t>условно разрешенные виды использования земельного участка:</w:t>
      </w:r>
    </w:p>
    <w:p w:rsidR="00B641D7" w:rsidRPr="004E04D8" w:rsidRDefault="004E04D8" w:rsidP="00885C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E04D8">
        <w:rPr>
          <w:rFonts w:ascii="Times New Roman" w:hAnsi="Times New Roman" w:cs="Times New Roman"/>
          <w:b/>
          <w:sz w:val="18"/>
          <w:szCs w:val="18"/>
        </w:rPr>
        <w:t>отсутствуют</w:t>
      </w:r>
    </w:p>
    <w:p w:rsidR="00B641D7" w:rsidRDefault="005E7CFF">
      <w:pPr>
        <w:spacing w:before="120"/>
      </w:pPr>
      <w:r>
        <w:t>вспомогательные виды использования земельного участка:</w:t>
      </w:r>
    </w:p>
    <w:p w:rsidR="004E04D8" w:rsidRPr="004E04D8" w:rsidRDefault="004E04D8" w:rsidP="004E04D8">
      <w:pPr>
        <w:tabs>
          <w:tab w:val="left" w:pos="7800"/>
        </w:tabs>
        <w:ind w:right="569" w:firstLine="851"/>
        <w:jc w:val="both"/>
        <w:rPr>
          <w:b/>
          <w:bCs/>
          <w:sz w:val="18"/>
          <w:szCs w:val="18"/>
        </w:rPr>
      </w:pPr>
      <w:r w:rsidRPr="004E04D8">
        <w:rPr>
          <w:b/>
          <w:sz w:val="18"/>
          <w:szCs w:val="18"/>
        </w:rPr>
        <w:t>- садоводство;</w:t>
      </w:r>
    </w:p>
    <w:p w:rsidR="004E04D8" w:rsidRPr="004E04D8" w:rsidRDefault="004E04D8" w:rsidP="004E04D8">
      <w:pPr>
        <w:pStyle w:val="1t3030000"/>
        <w:spacing w:line="240" w:lineRule="auto"/>
        <w:ind w:right="-51" w:firstLine="851"/>
        <w:rPr>
          <w:rFonts w:ascii="Times New Roman" w:hAnsi="Times New Roman"/>
          <w:b/>
          <w:bCs/>
          <w:sz w:val="18"/>
          <w:szCs w:val="18"/>
        </w:rPr>
      </w:pPr>
      <w:r w:rsidRPr="004E04D8">
        <w:rPr>
          <w:rFonts w:ascii="Times New Roman" w:hAnsi="Times New Roman"/>
          <w:b/>
          <w:bCs/>
          <w:sz w:val="18"/>
          <w:szCs w:val="18"/>
        </w:rPr>
        <w:t>- огородничество;</w:t>
      </w:r>
    </w:p>
    <w:p w:rsidR="004E04D8" w:rsidRPr="004E04D8" w:rsidRDefault="004E04D8" w:rsidP="004E04D8">
      <w:pPr>
        <w:ind w:right="-51" w:firstLine="851"/>
        <w:jc w:val="both"/>
        <w:rPr>
          <w:b/>
          <w:bCs/>
          <w:sz w:val="18"/>
          <w:szCs w:val="18"/>
        </w:rPr>
      </w:pPr>
      <w:r w:rsidRPr="004E04D8">
        <w:rPr>
          <w:b/>
          <w:bCs/>
          <w:sz w:val="18"/>
          <w:szCs w:val="18"/>
        </w:rPr>
        <w:t>- личное подсобное хозяйство с содержанием мелкого скота, крупного рогатого скота и птицы;</w:t>
      </w:r>
    </w:p>
    <w:p w:rsidR="004E04D8" w:rsidRPr="004E04D8" w:rsidRDefault="004E04D8" w:rsidP="004E04D8">
      <w:pPr>
        <w:pStyle w:val="1t3030000"/>
        <w:spacing w:line="240" w:lineRule="auto"/>
        <w:ind w:right="-51" w:firstLine="851"/>
        <w:rPr>
          <w:rFonts w:ascii="Times New Roman" w:hAnsi="Times New Roman"/>
          <w:b/>
          <w:bCs/>
          <w:sz w:val="18"/>
          <w:szCs w:val="18"/>
        </w:rPr>
      </w:pPr>
      <w:r w:rsidRPr="004E04D8">
        <w:rPr>
          <w:rFonts w:ascii="Times New Roman" w:hAnsi="Times New Roman"/>
          <w:b/>
          <w:bCs/>
          <w:sz w:val="18"/>
          <w:szCs w:val="18"/>
        </w:rPr>
        <w:t>- отдельно стоящие, встроенные и пристроенные хозяйственные постройки, в том числе для содержания крупного рогатого скота и птицы, гаражи, бани;</w:t>
      </w:r>
    </w:p>
    <w:p w:rsidR="004E04D8" w:rsidRPr="004E04D8" w:rsidRDefault="004E04D8" w:rsidP="004E04D8">
      <w:pPr>
        <w:pStyle w:val="1t3030000"/>
        <w:spacing w:line="240" w:lineRule="auto"/>
        <w:ind w:right="-51" w:firstLine="851"/>
        <w:rPr>
          <w:rFonts w:ascii="Times New Roman" w:eastAsia="MS Mincho" w:hAnsi="Times New Roman"/>
          <w:b/>
          <w:bCs/>
          <w:sz w:val="18"/>
          <w:szCs w:val="18"/>
        </w:rPr>
      </w:pPr>
      <w:r w:rsidRPr="004E04D8">
        <w:rPr>
          <w:rFonts w:ascii="Times New Roman" w:eastAsia="MS Mincho" w:hAnsi="Times New Roman"/>
          <w:b/>
          <w:bCs/>
          <w:sz w:val="18"/>
          <w:szCs w:val="18"/>
        </w:rPr>
        <w:t>- детские, спортивные, хозяйственные площадки, площадки для отдыха взрослых, для выгула собак, автостоянки для размещения индивидуального легкового автотранспорта, площадки для выездных услуг, проезды, улицы квартального значения;</w:t>
      </w:r>
    </w:p>
    <w:p w:rsidR="004E04D8" w:rsidRPr="004E04D8" w:rsidRDefault="004E04D8" w:rsidP="004E04D8">
      <w:pPr>
        <w:ind w:right="-51" w:firstLine="851"/>
        <w:jc w:val="both"/>
        <w:rPr>
          <w:b/>
          <w:bCs/>
          <w:sz w:val="18"/>
          <w:szCs w:val="18"/>
        </w:rPr>
      </w:pPr>
      <w:r w:rsidRPr="004E04D8">
        <w:rPr>
          <w:b/>
          <w:bCs/>
          <w:sz w:val="18"/>
          <w:szCs w:val="18"/>
        </w:rPr>
        <w:t>- объекты пожарной охраны (кроме пожарных депо);</w:t>
      </w:r>
    </w:p>
    <w:p w:rsidR="004E04D8" w:rsidRPr="004E04D8" w:rsidRDefault="004E04D8" w:rsidP="004E04D8">
      <w:pPr>
        <w:spacing w:before="120"/>
        <w:ind w:firstLine="851"/>
        <w:jc w:val="both"/>
        <w:rPr>
          <w:b/>
          <w:bCs/>
          <w:sz w:val="18"/>
          <w:szCs w:val="18"/>
        </w:rPr>
      </w:pPr>
      <w:r w:rsidRPr="004E04D8">
        <w:rPr>
          <w:b/>
          <w:bCs/>
          <w:sz w:val="18"/>
          <w:szCs w:val="18"/>
        </w:rPr>
        <w:t>- линейные объекты, объекты инженерной инфраструктуры.</w:t>
      </w:r>
    </w:p>
    <w:p w:rsidR="00B641D7" w:rsidRDefault="005E7CFF" w:rsidP="004E04D8">
      <w:pPr>
        <w:spacing w:before="120"/>
        <w:jc w:val="both"/>
        <w:rPr>
          <w:vertAlign w:val="superscript"/>
        </w:rPr>
      </w:pPr>
      <w:r>
        <w:rPr>
          <w:b/>
          <w:bCs/>
        </w:rPr>
        <w:t>2.2. </w:t>
      </w:r>
      <w: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>
        <w:rPr>
          <w:vertAlign w:val="superscript"/>
        </w:rPr>
        <w:t>2</w:t>
      </w:r>
    </w:p>
    <w:p w:rsidR="00B641D7" w:rsidRDefault="005E7CFF">
      <w:pPr>
        <w:ind w:firstLine="567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B641D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4E04D8">
            <w:pPr>
              <w:jc w:val="center"/>
            </w:pPr>
            <w: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Pr="004E04D8" w:rsidRDefault="00885C7E">
            <w:pPr>
              <w:jc w:val="center"/>
              <w:rPr>
                <w:b/>
              </w:rPr>
            </w:pPr>
            <w:r w:rsidRPr="004E04D8">
              <w:rPr>
                <w:b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.</w:t>
            </w:r>
          </w:p>
        </w:tc>
      </w:tr>
      <w:tr w:rsidR="00B641D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</w:tr>
    </w:tbl>
    <w:p w:rsidR="00B641D7" w:rsidRDefault="005E7CFF">
      <w:pPr>
        <w:spacing w:before="240" w:after="240"/>
        <w:jc w:val="both"/>
      </w:pPr>
      <w:r>
        <w:rPr>
          <w:b/>
          <w:bCs/>
        </w:rPr>
        <w:t>2.2.1. </w:t>
      </w:r>
      <w: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1049"/>
        <w:gridCol w:w="1077"/>
        <w:gridCol w:w="1134"/>
        <w:gridCol w:w="1134"/>
        <w:gridCol w:w="1134"/>
        <w:gridCol w:w="509"/>
        <w:gridCol w:w="680"/>
        <w:gridCol w:w="1106"/>
      </w:tblGrid>
      <w:tr w:rsidR="00B641D7" w:rsidTr="00D65F73">
        <w:trPr>
          <w:cantSplit/>
          <w:trHeight w:val="1074"/>
        </w:trPr>
        <w:tc>
          <w:tcPr>
            <w:tcW w:w="1134" w:type="dxa"/>
            <w:vMerge w:val="restart"/>
          </w:tcPr>
          <w:p w:rsidR="00B641D7" w:rsidRDefault="005E7CFF">
            <w:pPr>
              <w:jc w:val="center"/>
            </w:pPr>
            <w:r>
              <w:t>Кадастро</w:t>
            </w:r>
            <w: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</w:tcPr>
          <w:p w:rsidR="00B641D7" w:rsidRDefault="005E7CFF">
            <w:pPr>
              <w:jc w:val="center"/>
            </w:pPr>
            <w:r>
              <w:t>1. Длина (метров)</w:t>
            </w:r>
          </w:p>
        </w:tc>
        <w:tc>
          <w:tcPr>
            <w:tcW w:w="1049" w:type="dxa"/>
            <w:vMerge w:val="restart"/>
          </w:tcPr>
          <w:p w:rsidR="00B641D7" w:rsidRDefault="005E7CFF">
            <w:pPr>
              <w:jc w:val="center"/>
            </w:pPr>
            <w:r>
              <w:t>2. Ширина (метров)</w:t>
            </w:r>
          </w:p>
        </w:tc>
        <w:tc>
          <w:tcPr>
            <w:tcW w:w="1077" w:type="dxa"/>
            <w:vMerge w:val="restart"/>
          </w:tcPr>
          <w:p w:rsidR="00B641D7" w:rsidRDefault="005E7CFF">
            <w:pPr>
              <w:jc w:val="center"/>
            </w:pPr>
            <w:r>
              <w:t>3. Полоса отчужде</w:t>
            </w:r>
            <w:r>
              <w:softHyphen/>
              <w:t>ния</w:t>
            </w:r>
          </w:p>
        </w:tc>
        <w:tc>
          <w:tcPr>
            <w:tcW w:w="1134" w:type="dxa"/>
            <w:vMerge w:val="restart"/>
          </w:tcPr>
          <w:p w:rsidR="00B641D7" w:rsidRDefault="005E7CFF">
            <w:pPr>
              <w:jc w:val="center"/>
            </w:pPr>
            <w:r>
              <w:t>4. Охран</w:t>
            </w:r>
            <w: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B641D7" w:rsidRDefault="005E7CFF">
            <w:pPr>
              <w:jc w:val="center"/>
            </w:pPr>
            <w:r>
              <w:t>5. Площадь земель</w:t>
            </w:r>
            <w:r>
              <w:softHyphen/>
              <w:t>ного участка</w:t>
            </w:r>
            <w:r>
              <w:br/>
              <w:t>(га)</w:t>
            </w:r>
          </w:p>
        </w:tc>
        <w:tc>
          <w:tcPr>
            <w:tcW w:w="1134" w:type="dxa"/>
            <w:vMerge w:val="restart"/>
          </w:tcPr>
          <w:p w:rsidR="00B641D7" w:rsidRDefault="005E7CFF">
            <w:pPr>
              <w:jc w:val="center"/>
            </w:pPr>
            <w:r>
              <w:t>6. Номер объекта кап. стр-ва согласно чертежу градостр. плана</w:t>
            </w:r>
          </w:p>
        </w:tc>
        <w:tc>
          <w:tcPr>
            <w:tcW w:w="1189" w:type="dxa"/>
            <w:gridSpan w:val="2"/>
          </w:tcPr>
          <w:p w:rsidR="00B641D7" w:rsidRDefault="005E7CFF">
            <w:pPr>
              <w:jc w:val="center"/>
            </w:pPr>
            <w:r>
              <w:t>7. Размер</w:t>
            </w:r>
            <w:r>
              <w:br/>
              <w:t>(м)</w:t>
            </w:r>
          </w:p>
        </w:tc>
        <w:tc>
          <w:tcPr>
            <w:tcW w:w="1106" w:type="dxa"/>
            <w:vMerge w:val="restart"/>
          </w:tcPr>
          <w:p w:rsidR="00B641D7" w:rsidRDefault="005E7CFF">
            <w:pPr>
              <w:jc w:val="center"/>
            </w:pPr>
            <w:r>
              <w:t>8. Площадь объекта кап. стр-ва</w:t>
            </w:r>
            <w:r>
              <w:br/>
              <w:t>(га)</w:t>
            </w:r>
          </w:p>
        </w:tc>
      </w:tr>
      <w:tr w:rsidR="00B641D7" w:rsidTr="00D65F73">
        <w:trPr>
          <w:cantSplit/>
        </w:trPr>
        <w:tc>
          <w:tcPr>
            <w:tcW w:w="1134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1021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1049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1077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1134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1134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1134" w:type="dxa"/>
            <w:vMerge/>
          </w:tcPr>
          <w:p w:rsidR="00B641D7" w:rsidRDefault="00B641D7">
            <w:pPr>
              <w:jc w:val="center"/>
            </w:pPr>
          </w:p>
        </w:tc>
        <w:tc>
          <w:tcPr>
            <w:tcW w:w="509" w:type="dxa"/>
          </w:tcPr>
          <w:p w:rsidR="00B641D7" w:rsidRDefault="005E7CFF">
            <w:pPr>
              <w:jc w:val="center"/>
            </w:pPr>
            <w:r>
              <w:t>макс.</w:t>
            </w:r>
          </w:p>
        </w:tc>
        <w:tc>
          <w:tcPr>
            <w:tcW w:w="680" w:type="dxa"/>
          </w:tcPr>
          <w:p w:rsidR="00B641D7" w:rsidRDefault="005E7CFF">
            <w:pPr>
              <w:jc w:val="center"/>
            </w:pPr>
            <w:r>
              <w:t>мин.</w:t>
            </w:r>
          </w:p>
        </w:tc>
        <w:tc>
          <w:tcPr>
            <w:tcW w:w="1106" w:type="dxa"/>
            <w:vMerge/>
          </w:tcPr>
          <w:p w:rsidR="00B641D7" w:rsidRDefault="00B641D7">
            <w:pPr>
              <w:jc w:val="center"/>
            </w:pPr>
          </w:p>
        </w:tc>
      </w:tr>
      <w:tr w:rsidR="00B641D7" w:rsidTr="00D65F73">
        <w:tc>
          <w:tcPr>
            <w:tcW w:w="1134" w:type="dxa"/>
          </w:tcPr>
          <w:p w:rsidR="00B641D7" w:rsidRDefault="004E04D8" w:rsidP="00A34E71">
            <w:pPr>
              <w:jc w:val="center"/>
            </w:pPr>
            <w:r w:rsidRPr="00847ACB">
              <w:rPr>
                <w:b/>
              </w:rPr>
              <w:t>42:19:</w:t>
            </w:r>
            <w:r w:rsidR="00287E48">
              <w:rPr>
                <w:b/>
              </w:rPr>
              <w:t>0204002:</w:t>
            </w:r>
            <w:r w:rsidR="00A34E71">
              <w:rPr>
                <w:b/>
              </w:rPr>
              <w:t>2719</w:t>
            </w:r>
          </w:p>
        </w:tc>
        <w:tc>
          <w:tcPr>
            <w:tcW w:w="1021" w:type="dxa"/>
          </w:tcPr>
          <w:p w:rsidR="00B641D7" w:rsidRDefault="00E02A26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B641D7" w:rsidRDefault="00E02A26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641D7" w:rsidRDefault="006B793A" w:rsidP="006B793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641D7" w:rsidRDefault="006B793A" w:rsidP="006B793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641D7" w:rsidRPr="004E04D8" w:rsidRDefault="00287E48" w:rsidP="00A34E71">
            <w:pPr>
              <w:jc w:val="center"/>
            </w:pPr>
            <w:r>
              <w:rPr>
                <w:bCs/>
              </w:rPr>
              <w:t>0,</w:t>
            </w:r>
            <w:r w:rsidR="00A34E71">
              <w:rPr>
                <w:bCs/>
              </w:rPr>
              <w:t>1055</w:t>
            </w:r>
          </w:p>
        </w:tc>
        <w:tc>
          <w:tcPr>
            <w:tcW w:w="1134" w:type="dxa"/>
          </w:tcPr>
          <w:p w:rsidR="00B641D7" w:rsidRDefault="006B793A">
            <w:pPr>
              <w:jc w:val="center"/>
            </w:pPr>
            <w:r>
              <w:t>-</w:t>
            </w:r>
          </w:p>
        </w:tc>
        <w:tc>
          <w:tcPr>
            <w:tcW w:w="509" w:type="dxa"/>
          </w:tcPr>
          <w:p w:rsidR="00B641D7" w:rsidRDefault="006B793A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641D7" w:rsidRDefault="006B793A">
            <w:p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B641D7" w:rsidRPr="0021760D" w:rsidRDefault="00D51FCD" w:rsidP="002176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0,0048</w:t>
            </w:r>
          </w:p>
        </w:tc>
      </w:tr>
    </w:tbl>
    <w:p w:rsidR="00B641D7" w:rsidRDefault="00B641D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80"/>
        <w:gridCol w:w="4820"/>
        <w:gridCol w:w="680"/>
        <w:gridCol w:w="454"/>
      </w:tblGrid>
      <w:tr w:rsidR="00B641D7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rPr>
                <w:b/>
                <w:bCs/>
              </w:rPr>
              <w:t>2.2.2. </w:t>
            </w:r>
            <w: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885C7E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pPr>
              <w:jc w:val="center"/>
            </w:pPr>
            <w: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9A15F1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pPr>
              <w:ind w:left="57"/>
              <w:rPr>
                <w:vertAlign w:val="superscript"/>
              </w:rPr>
            </w:pPr>
            <w:r>
              <w:t>м.</w:t>
            </w:r>
            <w:r>
              <w:rPr>
                <w:vertAlign w:val="superscript"/>
              </w:rPr>
              <w:t>2</w:t>
            </w:r>
          </w:p>
        </w:tc>
      </w:tr>
    </w:tbl>
    <w:p w:rsidR="00B641D7" w:rsidRDefault="00B641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B641D7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rPr>
                <w:b/>
                <w:bCs/>
              </w:rPr>
              <w:t>2.2.3. </w:t>
            </w:r>
            <w: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9A15F1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 xml:space="preserve">% 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B641D7" w:rsidRDefault="005E7CFF">
      <w:r>
        <w:rPr>
          <w:b/>
          <w:bCs/>
        </w:rPr>
        <w:t>2.2.4. </w:t>
      </w:r>
      <w:r>
        <w:t xml:space="preserve">Иные показатели </w:t>
      </w:r>
      <w:r>
        <w:rPr>
          <w:vertAlign w:val="superscript"/>
        </w:rPr>
        <w:t>2</w:t>
      </w:r>
      <w:r>
        <w:t>:</w:t>
      </w:r>
    </w:p>
    <w:p w:rsidR="00EC2008" w:rsidRPr="00EC2008" w:rsidRDefault="00EC2008" w:rsidP="00EC2008">
      <w:pPr>
        <w:tabs>
          <w:tab w:val="num" w:pos="1700"/>
        </w:tabs>
        <w:ind w:right="-51" w:firstLine="851"/>
        <w:jc w:val="both"/>
        <w:rPr>
          <w:bCs/>
        </w:rPr>
      </w:pPr>
      <w:r w:rsidRPr="00EC2008">
        <w:rPr>
          <w:bCs/>
        </w:rPr>
        <w:t>1. Предельные размеры земельных участков:</w:t>
      </w:r>
    </w:p>
    <w:p w:rsidR="00EC2008" w:rsidRPr="00EC2008" w:rsidRDefault="00EC2008" w:rsidP="00EC2008">
      <w:pPr>
        <w:ind w:right="-51" w:firstLine="851"/>
        <w:jc w:val="both"/>
        <w:rPr>
          <w:bCs/>
        </w:rPr>
      </w:pPr>
      <w:r w:rsidRPr="00EC2008">
        <w:rPr>
          <w:bCs/>
        </w:rPr>
        <w:t>1) индивидуальное жилищное строительство: размер земельных участков 0,04-</w:t>
      </w:r>
      <w:smartTag w:uri="urn:schemas-microsoft-com:office:smarttags" w:element="metricconverter">
        <w:smartTagPr>
          <w:attr w:name="ProductID" w:val="0,15 га"/>
        </w:smartTagPr>
        <w:r w:rsidRPr="00EC2008">
          <w:rPr>
            <w:bCs/>
          </w:rPr>
          <w:t>0,15 га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ind w:right="-51" w:firstLine="851"/>
        <w:jc w:val="both"/>
        <w:rPr>
          <w:bCs/>
        </w:rPr>
      </w:pPr>
      <w:r w:rsidRPr="00EC2008">
        <w:rPr>
          <w:bCs/>
        </w:rPr>
        <w:t xml:space="preserve">2) ведение личного подсобного хозяйства: размер земельных участков </w:t>
      </w:r>
      <w:smartTag w:uri="urn:schemas-microsoft-com:office:smarttags" w:element="metricconverter">
        <w:smartTagPr>
          <w:attr w:name="ProductID" w:val="0,20 га"/>
        </w:smartTagPr>
        <w:r w:rsidRPr="00EC2008">
          <w:rPr>
            <w:bCs/>
          </w:rPr>
          <w:t>0,20 га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ind w:right="-51" w:firstLine="851"/>
        <w:jc w:val="both"/>
        <w:rPr>
          <w:bCs/>
        </w:rPr>
      </w:pPr>
      <w:r>
        <w:rPr>
          <w:bCs/>
        </w:rPr>
        <w:t>3</w:t>
      </w:r>
      <w:r w:rsidRPr="00EC2008">
        <w:rPr>
          <w:bCs/>
        </w:rPr>
        <w:t>) садоводство: 0,02-</w:t>
      </w:r>
      <w:smartTag w:uri="urn:schemas-microsoft-com:office:smarttags" w:element="metricconverter">
        <w:smartTagPr>
          <w:attr w:name="ProductID" w:val="0,15 га"/>
        </w:smartTagPr>
        <w:r w:rsidRPr="00EC2008">
          <w:rPr>
            <w:bCs/>
          </w:rPr>
          <w:t>0,15 га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ind w:right="-51" w:firstLine="851"/>
        <w:jc w:val="both"/>
        <w:rPr>
          <w:bCs/>
        </w:rPr>
      </w:pPr>
      <w:r>
        <w:rPr>
          <w:bCs/>
        </w:rPr>
        <w:t>4</w:t>
      </w:r>
      <w:r w:rsidRPr="00EC2008">
        <w:rPr>
          <w:bCs/>
        </w:rPr>
        <w:t>) огородничество: 0,02-</w:t>
      </w:r>
      <w:smartTag w:uri="urn:schemas-microsoft-com:office:smarttags" w:element="metricconverter">
        <w:smartTagPr>
          <w:attr w:name="ProductID" w:val="0,2 га"/>
        </w:smartTagPr>
        <w:r w:rsidRPr="00EC2008">
          <w:rPr>
            <w:bCs/>
          </w:rPr>
          <w:t>0,2 га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>2. Предельные параметры: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>2.1. Усадебные, двухквартирные жилые дома должны отстоять от:</w:t>
      </w:r>
    </w:p>
    <w:p w:rsidR="00EC2008" w:rsidRPr="00EC2008" w:rsidRDefault="00EC2008" w:rsidP="00EC2008">
      <w:pPr>
        <w:ind w:right="-51" w:firstLine="851"/>
        <w:jc w:val="both"/>
        <w:rPr>
          <w:bCs/>
        </w:rPr>
      </w:pPr>
      <w:r w:rsidRPr="00EC2008">
        <w:rPr>
          <w:bCs/>
        </w:rPr>
        <w:t xml:space="preserve">1) красной линии улиц: не менее чем на </w:t>
      </w:r>
      <w:smartTag w:uri="urn:schemas-microsoft-com:office:smarttags" w:element="metricconverter">
        <w:smartTagPr>
          <w:attr w:name="ProductID" w:val="5 м"/>
        </w:smartTagPr>
        <w:r w:rsidRPr="00EC2008">
          <w:rPr>
            <w:bCs/>
          </w:rPr>
          <w:t>5 м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ind w:right="-51" w:firstLine="851"/>
        <w:jc w:val="both"/>
        <w:rPr>
          <w:bCs/>
        </w:rPr>
      </w:pPr>
      <w:r w:rsidRPr="00EC2008">
        <w:rPr>
          <w:bCs/>
        </w:rPr>
        <w:t xml:space="preserve">2) красной линии проездов: не менее чем на </w:t>
      </w:r>
      <w:smartTag w:uri="urn:schemas-microsoft-com:office:smarttags" w:element="metricconverter">
        <w:smartTagPr>
          <w:attr w:name="ProductID" w:val="3 м"/>
        </w:smartTagPr>
        <w:r w:rsidRPr="00EC2008">
          <w:rPr>
            <w:bCs/>
          </w:rPr>
          <w:t>3 м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2.2. Хозяйственные постройки должны отстоять от красных линий улиц и проездов: не менее чем на </w:t>
      </w:r>
      <w:smartTag w:uri="urn:schemas-microsoft-com:office:smarttags" w:element="metricconverter">
        <w:smartTagPr>
          <w:attr w:name="ProductID" w:val="5 м"/>
        </w:smartTagPr>
        <w:r w:rsidRPr="00EC2008">
          <w:rPr>
            <w:bCs/>
          </w:rPr>
          <w:t>5 м</w:t>
        </w:r>
      </w:smartTag>
      <w:r w:rsidRPr="00EC2008">
        <w:rPr>
          <w:bCs/>
        </w:rPr>
        <w:t>.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>2.3. Границы соседних приквартирных земельных участков должны быть удалены от: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1) усадебных жилых домов: не менее чем на </w:t>
      </w:r>
      <w:smartTag w:uri="urn:schemas-microsoft-com:office:smarttags" w:element="metricconverter">
        <w:smartTagPr>
          <w:attr w:name="ProductID" w:val="3 м"/>
        </w:smartTagPr>
        <w:r w:rsidRPr="00EC2008">
          <w:rPr>
            <w:bCs/>
          </w:rPr>
          <w:t>3 м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2) хозяйственных построек (бани, гаража и др.):  не менее чем на </w:t>
      </w:r>
      <w:smartTag w:uri="urn:schemas-microsoft-com:office:smarttags" w:element="metricconverter">
        <w:smartTagPr>
          <w:attr w:name="ProductID" w:val="1 м"/>
        </w:smartTagPr>
        <w:r w:rsidRPr="00EC2008">
          <w:rPr>
            <w:bCs/>
          </w:rPr>
          <w:t>1 м</w:t>
        </w:r>
      </w:smartTag>
      <w:r w:rsidRPr="00EC2008">
        <w:rPr>
          <w:bCs/>
        </w:rPr>
        <w:t>;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  <w:i/>
          <w:iCs/>
        </w:rPr>
      </w:pPr>
      <w:r w:rsidRPr="00EC2008">
        <w:rPr>
          <w:bCs/>
        </w:rPr>
        <w:t xml:space="preserve">3) хозяйственных построек для содержания скота и птицы: не менее чем на </w:t>
      </w:r>
      <w:smartTag w:uri="urn:schemas-microsoft-com:office:smarttags" w:element="metricconverter">
        <w:smartTagPr>
          <w:attr w:name="ProductID" w:val="4 м"/>
        </w:smartTagPr>
        <w:r w:rsidRPr="00EC2008">
          <w:rPr>
            <w:bCs/>
          </w:rPr>
          <w:t>4 м</w:t>
        </w:r>
      </w:smartTag>
      <w:r w:rsidRPr="00EC2008">
        <w:rPr>
          <w:bCs/>
        </w:rPr>
        <w:t xml:space="preserve">; 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4) от стволов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EC2008">
          <w:rPr>
            <w:bCs/>
          </w:rPr>
          <w:t>4 м</w:t>
        </w:r>
      </w:smartTag>
      <w:r w:rsidRPr="00EC2008">
        <w:rPr>
          <w:bCs/>
        </w:rPr>
        <w:t xml:space="preserve">; 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5) от стволов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EC2008">
          <w:rPr>
            <w:bCs/>
          </w:rPr>
          <w:t>2 м</w:t>
        </w:r>
      </w:smartTag>
      <w:r w:rsidRPr="00EC2008">
        <w:rPr>
          <w:bCs/>
        </w:rPr>
        <w:t xml:space="preserve">; </w:t>
      </w:r>
    </w:p>
    <w:p w:rsidR="00EC2008" w:rsidRP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6) от стволов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EC2008">
          <w:rPr>
            <w:bCs/>
          </w:rPr>
          <w:t>1 м</w:t>
        </w:r>
      </w:smartTag>
      <w:r w:rsidRPr="00EC2008">
        <w:rPr>
          <w:bCs/>
        </w:rPr>
        <w:t xml:space="preserve">; </w:t>
      </w:r>
    </w:p>
    <w:p w:rsidR="00EC2008" w:rsidRPr="00EC2008" w:rsidRDefault="00EC2008" w:rsidP="00EC2008">
      <w:pPr>
        <w:pStyle w:val="af"/>
        <w:tabs>
          <w:tab w:val="num" w:pos="0"/>
        </w:tabs>
        <w:ind w:right="-51"/>
        <w:rPr>
          <w:bCs/>
          <w:sz w:val="20"/>
        </w:rPr>
      </w:pPr>
      <w:r w:rsidRPr="00EC2008">
        <w:rPr>
          <w:bCs/>
          <w:sz w:val="20"/>
        </w:rPr>
        <w:t xml:space="preserve">2.4. Расстояние от окон жилых комнат одно-двухквартирных жилых домов до стен соседнего одно-двухквартирного жилого дома и хозяйственных построек (бани, гаража и др.),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C2008">
          <w:rPr>
            <w:bCs/>
            <w:sz w:val="20"/>
          </w:rPr>
          <w:t>6 м</w:t>
        </w:r>
      </w:smartTag>
      <w:r w:rsidRPr="00EC2008">
        <w:rPr>
          <w:bCs/>
          <w:sz w:val="20"/>
        </w:rPr>
        <w:t xml:space="preserve">.  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bCs/>
          <w:sz w:val="20"/>
          <w:szCs w:val="20"/>
        </w:rPr>
        <w:t>2.5. О</w:t>
      </w:r>
      <w:r w:rsidRPr="00EC2008">
        <w:rPr>
          <w:rFonts w:eastAsia="MS Mincho"/>
          <w:bCs/>
          <w:sz w:val="20"/>
          <w:szCs w:val="20"/>
        </w:rPr>
        <w:t>граждения земельных участков должны быть: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rFonts w:eastAsia="MS Mincho"/>
          <w:bCs/>
          <w:sz w:val="20"/>
          <w:szCs w:val="20"/>
        </w:rPr>
        <w:t xml:space="preserve">1) со стороны улицы: прозрачными, единообразными (по меньшей мере, на протяжении одного жилого квартала с обеих сторон улицы), высотой  не более </w:t>
      </w:r>
      <w:smartTag w:uri="urn:schemas-microsoft-com:office:smarttags" w:element="metricconverter">
        <w:smartTagPr>
          <w:attr w:name="ProductID" w:val="1,5 м"/>
        </w:smartTagPr>
        <w:r w:rsidRPr="00EC2008">
          <w:rPr>
            <w:rFonts w:eastAsia="MS Mincho"/>
            <w:bCs/>
            <w:sz w:val="20"/>
            <w:szCs w:val="20"/>
          </w:rPr>
          <w:t>1,5 м</w:t>
        </w:r>
      </w:smartTag>
      <w:r w:rsidRPr="00EC2008">
        <w:rPr>
          <w:rFonts w:eastAsia="MS Mincho"/>
          <w:bCs/>
          <w:sz w:val="20"/>
          <w:szCs w:val="20"/>
        </w:rPr>
        <w:t>;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bCs/>
          <w:sz w:val="20"/>
          <w:szCs w:val="20"/>
        </w:rPr>
        <w:t xml:space="preserve">2) </w:t>
      </w:r>
      <w:r w:rsidRPr="00EC2008">
        <w:rPr>
          <w:rFonts w:eastAsia="MS Mincho"/>
          <w:bCs/>
          <w:sz w:val="20"/>
          <w:szCs w:val="20"/>
        </w:rPr>
        <w:t xml:space="preserve">со стороны соседних земельных участков: высотой не более </w:t>
      </w:r>
      <w:smartTag w:uri="urn:schemas-microsoft-com:office:smarttags" w:element="metricconverter">
        <w:smartTagPr>
          <w:attr w:name="ProductID" w:val="1,5 м"/>
        </w:smartTagPr>
        <w:r w:rsidRPr="00EC2008">
          <w:rPr>
            <w:rFonts w:eastAsia="MS Mincho"/>
            <w:bCs/>
            <w:sz w:val="20"/>
            <w:szCs w:val="20"/>
          </w:rPr>
          <w:t>1,5 м</w:t>
        </w:r>
      </w:smartTag>
      <w:r w:rsidRPr="00EC2008">
        <w:rPr>
          <w:rFonts w:eastAsia="MS Mincho"/>
          <w:bCs/>
          <w:sz w:val="20"/>
          <w:szCs w:val="20"/>
        </w:rPr>
        <w:t xml:space="preserve"> с глухой частью не более </w:t>
      </w:r>
      <w:smartTag w:uri="urn:schemas-microsoft-com:office:smarttags" w:element="metricconverter">
        <w:smartTagPr>
          <w:attr w:name="ProductID" w:val="1,2 м"/>
        </w:smartTagPr>
        <w:r w:rsidRPr="00EC2008">
          <w:rPr>
            <w:rFonts w:eastAsia="MS Mincho"/>
            <w:bCs/>
            <w:sz w:val="20"/>
            <w:szCs w:val="20"/>
          </w:rPr>
          <w:t>1,2 м</w:t>
        </w:r>
      </w:smartTag>
      <w:r w:rsidRPr="00EC2008">
        <w:rPr>
          <w:rFonts w:eastAsia="MS Mincho"/>
          <w:bCs/>
          <w:sz w:val="20"/>
          <w:szCs w:val="20"/>
        </w:rPr>
        <w:t>..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rFonts w:eastAsia="MS Mincho"/>
          <w:bCs/>
          <w:sz w:val="20"/>
          <w:szCs w:val="20"/>
        </w:rPr>
        <w:t>2.6 Хозяйственные постройки для содержания скота и птицы должны: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rFonts w:eastAsia="MS Mincho"/>
          <w:bCs/>
          <w:sz w:val="20"/>
          <w:szCs w:val="20"/>
        </w:rPr>
        <w:t>1) быть изолированы от жилых комнат усадебных одно-, двухквартирных жилых домов не менее чем тремя подсобными помещениями;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rFonts w:eastAsia="MS Mincho"/>
          <w:bCs/>
          <w:sz w:val="20"/>
          <w:szCs w:val="20"/>
        </w:rPr>
        <w:t>2) иметь изолированный наружный выход;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rFonts w:eastAsia="MS Mincho"/>
          <w:bCs/>
          <w:sz w:val="20"/>
          <w:szCs w:val="20"/>
        </w:rPr>
      </w:pPr>
      <w:r w:rsidRPr="00EC2008">
        <w:rPr>
          <w:rFonts w:eastAsia="MS Mincho"/>
          <w:bCs/>
          <w:sz w:val="20"/>
          <w:szCs w:val="20"/>
        </w:rPr>
        <w:t xml:space="preserve">3) быть расположены не ближе чем на </w:t>
      </w:r>
      <w:smartTag w:uri="urn:schemas-microsoft-com:office:smarttags" w:element="metricconverter">
        <w:smartTagPr>
          <w:attr w:name="ProductID" w:val="7 м"/>
        </w:smartTagPr>
        <w:r w:rsidRPr="00EC2008">
          <w:rPr>
            <w:rFonts w:eastAsia="MS Mincho"/>
            <w:bCs/>
            <w:sz w:val="20"/>
            <w:szCs w:val="20"/>
          </w:rPr>
          <w:t>7 м</w:t>
        </w:r>
      </w:smartTag>
      <w:r w:rsidRPr="00EC2008">
        <w:rPr>
          <w:rFonts w:eastAsia="MS Mincho"/>
          <w:bCs/>
          <w:sz w:val="20"/>
          <w:szCs w:val="20"/>
        </w:rPr>
        <w:t xml:space="preserve"> от входа в жилой дом.</w:t>
      </w:r>
    </w:p>
    <w:p w:rsidR="00EC2008" w:rsidRPr="00EC2008" w:rsidRDefault="00EC2008" w:rsidP="00EC2008">
      <w:pPr>
        <w:pStyle w:val="3"/>
        <w:tabs>
          <w:tab w:val="num" w:pos="0"/>
        </w:tabs>
        <w:spacing w:after="0"/>
        <w:ind w:left="0" w:right="-51" w:firstLine="851"/>
        <w:jc w:val="both"/>
        <w:rPr>
          <w:bCs/>
          <w:sz w:val="20"/>
          <w:szCs w:val="20"/>
        </w:rPr>
      </w:pPr>
      <w:r w:rsidRPr="00EC2008">
        <w:rPr>
          <w:bCs/>
          <w:sz w:val="20"/>
          <w:szCs w:val="20"/>
        </w:rPr>
        <w:t>2.7. Предельное количество этажей: 3 этажа.</w:t>
      </w:r>
    </w:p>
    <w:p w:rsidR="00EC2008" w:rsidRDefault="00EC2008" w:rsidP="00EC200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>2.8. Максимальный процент застройки: 80 %.</w:t>
      </w:r>
    </w:p>
    <w:p w:rsidR="00EC2008" w:rsidRPr="00EC2008" w:rsidRDefault="00EC2008" w:rsidP="00287E48">
      <w:pPr>
        <w:tabs>
          <w:tab w:val="num" w:pos="0"/>
        </w:tabs>
        <w:ind w:right="-51" w:firstLine="851"/>
        <w:jc w:val="both"/>
        <w:rPr>
          <w:bCs/>
        </w:rPr>
      </w:pPr>
      <w:r w:rsidRPr="00EC2008">
        <w:rPr>
          <w:bCs/>
        </w:rPr>
        <w:t xml:space="preserve">2.9. Минимальные отступы от границ земельных участков многоквартирных домов – не менее </w:t>
      </w:r>
      <w:smartTag w:uri="urn:schemas-microsoft-com:office:smarttags" w:element="metricconverter">
        <w:smartTagPr>
          <w:attr w:name="ProductID" w:val="1 м"/>
        </w:smartTagPr>
        <w:r w:rsidRPr="00EC2008">
          <w:rPr>
            <w:bCs/>
          </w:rPr>
          <w:t>1 м</w:t>
        </w:r>
      </w:smartTag>
      <w:r w:rsidRPr="00EC2008">
        <w:rPr>
          <w:bCs/>
        </w:rPr>
        <w:t>.</w:t>
      </w:r>
    </w:p>
    <w:p w:rsidR="00B641D7" w:rsidRDefault="005E7CFF">
      <w:pPr>
        <w:jc w:val="both"/>
        <w:rPr>
          <w:vertAlign w:val="superscript"/>
        </w:rPr>
      </w:pPr>
      <w:r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>
        <w:rPr>
          <w:vertAlign w:val="superscript"/>
        </w:rPr>
        <w:t>3, 4</w:t>
      </w:r>
    </w:p>
    <w:p w:rsidR="00B641D7" w:rsidRDefault="005E7CFF">
      <w:pPr>
        <w:spacing w:before="240"/>
        <w:ind w:firstLine="567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B641D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B641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Pr="004E04D8" w:rsidRDefault="004E04D8">
            <w:pPr>
              <w:jc w:val="center"/>
              <w:rPr>
                <w:b/>
              </w:rPr>
            </w:pPr>
            <w:r>
              <w:rPr>
                <w:b/>
              </w:rPr>
              <w:t>Не требуется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.</w:t>
            </w:r>
          </w:p>
        </w:tc>
      </w:tr>
      <w:tr w:rsidR="00B641D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</w:tr>
    </w:tbl>
    <w:p w:rsidR="00B641D7" w:rsidRDefault="005E7CFF">
      <w:pPr>
        <w:spacing w:before="240" w:after="240"/>
        <w:ind w:firstLine="567"/>
      </w:pPr>
      <w: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B641D7">
        <w:tc>
          <w:tcPr>
            <w:tcW w:w="1871" w:type="dxa"/>
          </w:tcPr>
          <w:p w:rsidR="00B641D7" w:rsidRDefault="005E7CFF">
            <w:pPr>
              <w:jc w:val="center"/>
            </w:pPr>
            <w:r>
              <w:t>Номер участка согласно чертежу градострои</w:t>
            </w:r>
            <w:r>
              <w:softHyphen/>
              <w:t>тельного плана</w:t>
            </w:r>
          </w:p>
        </w:tc>
        <w:tc>
          <w:tcPr>
            <w:tcW w:w="1588" w:type="dxa"/>
          </w:tcPr>
          <w:p w:rsidR="00B641D7" w:rsidRDefault="005E7CFF">
            <w:pPr>
              <w:jc w:val="center"/>
            </w:pPr>
            <w:r>
              <w:t>Длина (м)</w:t>
            </w:r>
          </w:p>
        </w:tc>
        <w:tc>
          <w:tcPr>
            <w:tcW w:w="1588" w:type="dxa"/>
          </w:tcPr>
          <w:p w:rsidR="00B641D7" w:rsidRDefault="005E7CFF">
            <w:pPr>
              <w:jc w:val="center"/>
            </w:pPr>
            <w:r>
              <w:t>Ширина (м)</w:t>
            </w:r>
          </w:p>
        </w:tc>
        <w:tc>
          <w:tcPr>
            <w:tcW w:w="1588" w:type="dxa"/>
          </w:tcPr>
          <w:p w:rsidR="00B641D7" w:rsidRDefault="005E7CFF">
            <w:pPr>
              <w:jc w:val="center"/>
            </w:pPr>
            <w:r>
              <w:t>Площадь (га)</w:t>
            </w:r>
          </w:p>
        </w:tc>
        <w:tc>
          <w:tcPr>
            <w:tcW w:w="1644" w:type="dxa"/>
          </w:tcPr>
          <w:p w:rsidR="00B641D7" w:rsidRDefault="005E7CFF">
            <w:pPr>
              <w:jc w:val="center"/>
            </w:pPr>
            <w:r>
              <w:t>Полоса отчуждения</w:t>
            </w:r>
          </w:p>
        </w:tc>
        <w:tc>
          <w:tcPr>
            <w:tcW w:w="1644" w:type="dxa"/>
          </w:tcPr>
          <w:p w:rsidR="00B641D7" w:rsidRDefault="005E7CFF">
            <w:pPr>
              <w:jc w:val="center"/>
            </w:pPr>
            <w:r>
              <w:t>Охранные зоны</w:t>
            </w:r>
          </w:p>
        </w:tc>
      </w:tr>
      <w:tr w:rsidR="00B641D7">
        <w:tc>
          <w:tcPr>
            <w:tcW w:w="1871" w:type="dxa"/>
          </w:tcPr>
          <w:p w:rsidR="00B641D7" w:rsidRDefault="00B641D7">
            <w:pPr>
              <w:jc w:val="center"/>
            </w:pPr>
          </w:p>
        </w:tc>
        <w:tc>
          <w:tcPr>
            <w:tcW w:w="1588" w:type="dxa"/>
          </w:tcPr>
          <w:p w:rsidR="00B641D7" w:rsidRDefault="00B641D7">
            <w:pPr>
              <w:jc w:val="center"/>
            </w:pPr>
          </w:p>
        </w:tc>
        <w:tc>
          <w:tcPr>
            <w:tcW w:w="1588" w:type="dxa"/>
          </w:tcPr>
          <w:p w:rsidR="00B641D7" w:rsidRDefault="00B641D7">
            <w:pPr>
              <w:jc w:val="center"/>
            </w:pPr>
          </w:p>
        </w:tc>
        <w:tc>
          <w:tcPr>
            <w:tcW w:w="1588" w:type="dxa"/>
          </w:tcPr>
          <w:p w:rsidR="00B641D7" w:rsidRDefault="00B641D7">
            <w:pPr>
              <w:jc w:val="center"/>
            </w:pPr>
          </w:p>
        </w:tc>
        <w:tc>
          <w:tcPr>
            <w:tcW w:w="1644" w:type="dxa"/>
          </w:tcPr>
          <w:p w:rsidR="00B641D7" w:rsidRDefault="00B641D7" w:rsidP="001B63B7">
            <w:pPr>
              <w:jc w:val="center"/>
            </w:pPr>
          </w:p>
        </w:tc>
        <w:tc>
          <w:tcPr>
            <w:tcW w:w="1644" w:type="dxa"/>
          </w:tcPr>
          <w:p w:rsidR="00B641D7" w:rsidRDefault="00B641D7" w:rsidP="001B63B7">
            <w:pPr>
              <w:jc w:val="center"/>
            </w:pPr>
          </w:p>
        </w:tc>
      </w:tr>
    </w:tbl>
    <w:p w:rsidR="00EC2008" w:rsidRDefault="00EC2008"/>
    <w:p w:rsidR="00B641D7" w:rsidRDefault="00EC2008" w:rsidP="00EC2008">
      <w:pPr>
        <w:autoSpaceDE/>
        <w:autoSpaceDN/>
        <w:spacing w:after="200" w:line="276" w:lineRule="auto"/>
        <w:rPr>
          <w:vertAlign w:val="superscript"/>
        </w:rPr>
      </w:pPr>
      <w:r>
        <w:rPr>
          <w:b/>
          <w:bCs/>
        </w:rPr>
        <w:t>3</w:t>
      </w:r>
      <w:r w:rsidR="005E7CFF">
        <w:rPr>
          <w:b/>
          <w:bCs/>
        </w:rPr>
        <w:t xml:space="preserve">. Информация о расположенных в границах земельного участка объектах капитального строительства и объектах культурного наследия </w:t>
      </w:r>
      <w:r w:rsidR="005E7CFF">
        <w:rPr>
          <w:vertAlign w:val="superscript"/>
        </w:rPr>
        <w:t>1, 2, 3, 4</w:t>
      </w:r>
    </w:p>
    <w:p w:rsidR="00E02A26" w:rsidRDefault="005E7CFF">
      <w:pPr>
        <w:spacing w:after="240"/>
      </w:pPr>
      <w:r>
        <w:rPr>
          <w:b/>
          <w:bCs/>
        </w:rPr>
        <w:t>3.1. </w:t>
      </w:r>
      <w:r>
        <w:t>Объекты капитального строительства</w:t>
      </w:r>
      <w:r w:rsidR="001B63B7">
        <w:t xml:space="preserve">:  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B641D7" w:rsidTr="004E04D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2714C6">
            <w:pPr>
              <w:jc w:val="center"/>
            </w:pPr>
            <w:r>
              <w:rPr>
                <w:b/>
              </w:rPr>
              <w:t>Не требуется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2714C6">
            <w:pPr>
              <w:jc w:val="center"/>
            </w:pPr>
            <w:r>
              <w:rPr>
                <w:b/>
              </w:rPr>
              <w:t>Не требуется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</w:tr>
      <w:tr w:rsidR="00B641D7" w:rsidTr="004E04D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</w:tr>
    </w:tbl>
    <w:p w:rsidR="00B641D7" w:rsidRDefault="00B641D7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B641D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Pr="0068403A" w:rsidRDefault="00B641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</w:tr>
    </w:tbl>
    <w:p w:rsidR="00B641D7" w:rsidRDefault="00B641D7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B641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Pr="0068403A" w:rsidRDefault="00B641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B641D7"/>
        </w:tc>
      </w:tr>
    </w:tbl>
    <w:p w:rsidR="00B641D7" w:rsidRPr="0068403A" w:rsidRDefault="00B641D7">
      <w:pPr>
        <w:rPr>
          <w:b/>
          <w:color w:val="FF0000"/>
        </w:rPr>
      </w:pPr>
    </w:p>
    <w:p w:rsidR="00B641D7" w:rsidRDefault="005E7C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E02A26" w:rsidRDefault="005E7CFF">
      <w:pPr>
        <w:spacing w:before="360" w:after="240"/>
        <w:jc w:val="both"/>
      </w:pPr>
      <w:r>
        <w:rPr>
          <w:b/>
          <w:bCs/>
        </w:rPr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="00E02A26">
        <w:t>:</w:t>
      </w:r>
      <w:r w:rsidR="001B63B7">
        <w:t xml:space="preserve"> </w:t>
      </w:r>
    </w:p>
    <w:p w:rsidR="00B641D7" w:rsidRDefault="001B63B7">
      <w:pPr>
        <w:spacing w:before="360" w:after="240"/>
        <w:jc w:val="both"/>
      </w:pPr>
      <w:r w:rsidRPr="001B63B7">
        <w:rPr>
          <w:b/>
          <w:u w:val="single"/>
        </w:rPr>
        <w:t>На момент выдачи градостроительного плана 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/>
          <w:u w:val="single"/>
        </w:rPr>
        <w:t>, 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B641D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B641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B641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,</w:t>
            </w:r>
          </w:p>
        </w:tc>
      </w:tr>
      <w:tr w:rsidR="00B641D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5E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D7" w:rsidRDefault="00B641D7">
            <w:pPr>
              <w:rPr>
                <w:sz w:val="18"/>
                <w:szCs w:val="18"/>
              </w:rPr>
            </w:pPr>
          </w:p>
        </w:tc>
      </w:tr>
    </w:tbl>
    <w:p w:rsidR="00B641D7" w:rsidRDefault="005E7CFF">
      <w:pPr>
        <w:tabs>
          <w:tab w:val="right" w:pos="9923"/>
        </w:tabs>
        <w:spacing w:before="120"/>
      </w:pPr>
      <w:r>
        <w:tab/>
        <w:t>,</w:t>
      </w:r>
    </w:p>
    <w:p w:rsidR="00B641D7" w:rsidRDefault="005E7CF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B641D7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B641D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D7" w:rsidRDefault="005E7CFF">
            <w:pPr>
              <w:jc w:val="center"/>
            </w:pPr>
            <w: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D7" w:rsidRDefault="00B641D7">
            <w:pPr>
              <w:jc w:val="center"/>
            </w:pPr>
          </w:p>
        </w:tc>
      </w:tr>
    </w:tbl>
    <w:p w:rsidR="00B641D7" w:rsidRDefault="005E7CFF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B641D7" w:rsidRDefault="005E7CFF">
      <w:pPr>
        <w:spacing w:before="240"/>
        <w:jc w:val="both"/>
        <w:rPr>
          <w:vertAlign w:val="superscript"/>
        </w:rPr>
      </w:pPr>
      <w:r>
        <w:rPr>
          <w:b/>
          <w:bCs/>
        </w:rPr>
        <w:t xml:space="preserve">4. Информация о разделении земельного участка </w:t>
      </w:r>
      <w:r>
        <w:rPr>
          <w:vertAlign w:val="superscript"/>
        </w:rPr>
        <w:t>2, 3, 4</w:t>
      </w:r>
    </w:p>
    <w:p w:rsidR="00B641D7" w:rsidRDefault="001B63B7" w:rsidP="004E04D8">
      <w:pPr>
        <w:tabs>
          <w:tab w:val="right" w:pos="9923"/>
        </w:tabs>
        <w:jc w:val="center"/>
      </w:pPr>
      <w:r w:rsidRPr="004E04D8">
        <w:rPr>
          <w:b/>
        </w:rPr>
        <w:t>Информация отсутствует</w:t>
      </w:r>
      <w:r w:rsidR="005E7CFF">
        <w:tab/>
        <w:t>.</w:t>
      </w:r>
    </w:p>
    <w:p w:rsidR="00B641D7" w:rsidRDefault="005E7CFF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B641D7" w:rsidRDefault="00B641D7"/>
    <w:p w:rsidR="00B641D7" w:rsidRDefault="00B641D7"/>
    <w:sectPr w:rsidR="00B641D7" w:rsidSect="00B641D7"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62" w:rsidRDefault="00D15762">
      <w:r>
        <w:separator/>
      </w:r>
    </w:p>
  </w:endnote>
  <w:endnote w:type="continuationSeparator" w:id="0">
    <w:p w:rsidR="00D15762" w:rsidRDefault="00D15762">
      <w:r>
        <w:continuationSeparator/>
      </w:r>
    </w:p>
  </w:endnote>
  <w:endnote w:id="1">
    <w:p w:rsidR="00B641D7" w:rsidRDefault="005E7CFF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B641D7" w:rsidRDefault="005E7CFF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B641D7" w:rsidRDefault="005E7CFF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B641D7" w:rsidRDefault="005E7CFF">
      <w:pPr>
        <w:pStyle w:val="aa"/>
        <w:ind w:firstLine="567"/>
        <w:jc w:val="both"/>
      </w:pPr>
      <w:r>
        <w:rPr>
          <w:rStyle w:val="ac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62" w:rsidRDefault="00D15762">
      <w:r>
        <w:separator/>
      </w:r>
    </w:p>
  </w:footnote>
  <w:footnote w:type="continuationSeparator" w:id="0">
    <w:p w:rsidR="00D15762" w:rsidRDefault="00D1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B7767"/>
    <w:multiLevelType w:val="hybridMultilevel"/>
    <w:tmpl w:val="AB1E517E"/>
    <w:lvl w:ilvl="0" w:tplc="D520BA1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FF"/>
    <w:rsid w:val="000119ED"/>
    <w:rsid w:val="00046048"/>
    <w:rsid w:val="00065B46"/>
    <w:rsid w:val="000E1D70"/>
    <w:rsid w:val="00157A13"/>
    <w:rsid w:val="001B63B7"/>
    <w:rsid w:val="001D5297"/>
    <w:rsid w:val="00216CFA"/>
    <w:rsid w:val="0021760D"/>
    <w:rsid w:val="002714C6"/>
    <w:rsid w:val="00287E48"/>
    <w:rsid w:val="00294D56"/>
    <w:rsid w:val="002A672F"/>
    <w:rsid w:val="002B7306"/>
    <w:rsid w:val="002D7659"/>
    <w:rsid w:val="002F12DB"/>
    <w:rsid w:val="00332BF6"/>
    <w:rsid w:val="003534B5"/>
    <w:rsid w:val="003619D0"/>
    <w:rsid w:val="003E7FDF"/>
    <w:rsid w:val="00410801"/>
    <w:rsid w:val="00427E3A"/>
    <w:rsid w:val="00463EB5"/>
    <w:rsid w:val="00486507"/>
    <w:rsid w:val="004A43BF"/>
    <w:rsid w:val="004B71A6"/>
    <w:rsid w:val="004E04D8"/>
    <w:rsid w:val="0050220A"/>
    <w:rsid w:val="00544595"/>
    <w:rsid w:val="00557D85"/>
    <w:rsid w:val="005635AA"/>
    <w:rsid w:val="005C3471"/>
    <w:rsid w:val="005E3774"/>
    <w:rsid w:val="005E7CFF"/>
    <w:rsid w:val="00601D24"/>
    <w:rsid w:val="006665DE"/>
    <w:rsid w:val="00667911"/>
    <w:rsid w:val="0068403A"/>
    <w:rsid w:val="006951E4"/>
    <w:rsid w:val="006A5501"/>
    <w:rsid w:val="006B793A"/>
    <w:rsid w:val="006D72F9"/>
    <w:rsid w:val="006E3F45"/>
    <w:rsid w:val="006F1C5E"/>
    <w:rsid w:val="006F24F7"/>
    <w:rsid w:val="006F7F27"/>
    <w:rsid w:val="00791B91"/>
    <w:rsid w:val="007B2632"/>
    <w:rsid w:val="00847ACB"/>
    <w:rsid w:val="00885C7E"/>
    <w:rsid w:val="0089558E"/>
    <w:rsid w:val="00934D9F"/>
    <w:rsid w:val="009A15F1"/>
    <w:rsid w:val="009A71DA"/>
    <w:rsid w:val="00A34E71"/>
    <w:rsid w:val="00AB5018"/>
    <w:rsid w:val="00AF2AB2"/>
    <w:rsid w:val="00B51FFC"/>
    <w:rsid w:val="00B641D7"/>
    <w:rsid w:val="00BA3DE9"/>
    <w:rsid w:val="00BD5974"/>
    <w:rsid w:val="00BE7512"/>
    <w:rsid w:val="00CA27B4"/>
    <w:rsid w:val="00CB4B10"/>
    <w:rsid w:val="00CB4F4C"/>
    <w:rsid w:val="00CE4CE0"/>
    <w:rsid w:val="00D10542"/>
    <w:rsid w:val="00D15762"/>
    <w:rsid w:val="00D4124F"/>
    <w:rsid w:val="00D51FCD"/>
    <w:rsid w:val="00D65F73"/>
    <w:rsid w:val="00DA5C2C"/>
    <w:rsid w:val="00E02A26"/>
    <w:rsid w:val="00E11A96"/>
    <w:rsid w:val="00E126DA"/>
    <w:rsid w:val="00E6117E"/>
    <w:rsid w:val="00EC2008"/>
    <w:rsid w:val="00EE262F"/>
    <w:rsid w:val="00EE636B"/>
    <w:rsid w:val="00F02660"/>
    <w:rsid w:val="00F1176B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717D80-057F-44F0-8EA7-BA63DACA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E1D70"/>
    <w:pPr>
      <w:keepNext/>
      <w:autoSpaceDE/>
      <w:autoSpaceDN/>
      <w:ind w:right="-1050"/>
      <w:jc w:val="both"/>
      <w:outlineLvl w:val="1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E1D70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1D70"/>
    <w:pPr>
      <w:keepNext/>
      <w:autoSpaceDE/>
      <w:autoSpaceDN/>
      <w:spacing w:before="120"/>
      <w:ind w:firstLine="680"/>
      <w:jc w:val="both"/>
      <w:outlineLvl w:val="4"/>
    </w:pPr>
    <w:rPr>
      <w:rFonts w:eastAsia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1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1D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641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1D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641D7"/>
  </w:style>
  <w:style w:type="character" w:customStyle="1" w:styleId="a8">
    <w:name w:val="Текст сноски Знак"/>
    <w:basedOn w:val="a0"/>
    <w:link w:val="a7"/>
    <w:uiPriority w:val="99"/>
    <w:semiHidden/>
    <w:rsid w:val="00B641D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641D7"/>
    <w:rPr>
      <w:vertAlign w:val="superscript"/>
    </w:rPr>
  </w:style>
  <w:style w:type="paragraph" w:styleId="aa">
    <w:name w:val="endnote text"/>
    <w:basedOn w:val="a"/>
    <w:link w:val="ab"/>
    <w:uiPriority w:val="99"/>
    <w:rsid w:val="00B641D7"/>
  </w:style>
  <w:style w:type="character" w:customStyle="1" w:styleId="ab">
    <w:name w:val="Текст концевой сноски Знак"/>
    <w:basedOn w:val="a0"/>
    <w:link w:val="aa"/>
    <w:uiPriority w:val="99"/>
    <w:semiHidden/>
    <w:rsid w:val="00B641D7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641D7"/>
    <w:rPr>
      <w:vertAlign w:val="superscript"/>
    </w:rPr>
  </w:style>
  <w:style w:type="paragraph" w:customStyle="1" w:styleId="ConsPlusNormal">
    <w:name w:val="ConsPlusNormal"/>
    <w:rsid w:val="00BD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t3030000">
    <w:name w:val="1t3030000"/>
    <w:basedOn w:val="a"/>
    <w:rsid w:val="004E04D8"/>
    <w:pPr>
      <w:overflowPunct w:val="0"/>
      <w:adjustRightInd w:val="0"/>
      <w:spacing w:line="240" w:lineRule="atLeast"/>
      <w:ind w:firstLine="600"/>
      <w:jc w:val="both"/>
    </w:pPr>
    <w:rPr>
      <w:rFonts w:ascii="Artsans" w:eastAsia="Times New Roman" w:hAnsi="Artsans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026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266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C2008"/>
    <w:pPr>
      <w:autoSpaceDE/>
      <w:autoSpaceDN/>
      <w:ind w:firstLine="851"/>
      <w:jc w:val="both"/>
    </w:pPr>
    <w:rPr>
      <w:rFonts w:eastAsia="Times New Roman"/>
      <w:sz w:val="28"/>
    </w:rPr>
  </w:style>
  <w:style w:type="character" w:customStyle="1" w:styleId="af0">
    <w:name w:val="Основной текст с отступом Знак"/>
    <w:basedOn w:val="a0"/>
    <w:link w:val="af"/>
    <w:rsid w:val="00EC200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C2008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2008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0E1D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E1D7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E1D7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E1D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1D70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907d68a3-f3ec-428b-8010-db0366f58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63030EAE80B4EB0422240FC5AA102" ma:contentTypeVersion="5" ma:contentTypeDescription="Создание документа." ma:contentTypeScope="" ma:versionID="19ebf05836c95c8694b43403b73f9df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07d68a3-f3ec-428b-8010-db0366f5892b" targetNamespace="http://schemas.microsoft.com/office/2006/metadata/properties" ma:root="true" ma:fieldsID="216378571cb99aaf40779b71de567e89" ns2:_="" ns3:_="" ns4:_="">
    <xsd:import namespace="f07adec3-9edc-4ba9-a947-c557adee0635"/>
    <xsd:import namespace="e0e05f54-cbf1-4c6c-9b4a-ded4f332edc5"/>
    <xsd:import namespace="907d68a3-f3ec-428b-8010-db0366f5892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68a3-f3ec-428b-8010-db0366f5892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751f2fe8-9d29-4225-bc1f-ea43d0b5738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0EF7-AC24-4DBD-B3BD-4CCFCA737A28}">
  <ds:schemaRefs>
    <ds:schemaRef ds:uri="http://purl.org/dc/elements/1.1/"/>
    <ds:schemaRef ds:uri="http://schemas.microsoft.com/office/2006/metadata/properties"/>
    <ds:schemaRef ds:uri="e0e05f54-cbf1-4c6c-9b4a-ded4f332edc5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07d68a3-f3ec-428b-8010-db0366f5892b"/>
    <ds:schemaRef ds:uri="f07adec3-9edc-4ba9-a947-c557adee063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488DC5-E348-4E01-959C-BB2CF0BFB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DC246-37AD-4B7D-98DA-2C96E759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07d68a3-f3ec-428b-8010-db0366f58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Лариса Водолазская</cp:lastModifiedBy>
  <cp:revision>2</cp:revision>
  <cp:lastPrinted>2016-04-11T01:42:00Z</cp:lastPrinted>
  <dcterms:created xsi:type="dcterms:W3CDTF">2017-01-24T07:02:00Z</dcterms:created>
  <dcterms:modified xsi:type="dcterms:W3CDTF">2017-01-24T07:02:00Z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0x010100D7663030EAE80B4EB0422240FC5AA102</vt:lpwstr>
  </property>
</Properties>
</file>