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41" w:rsidRDefault="006A2C1D">
      <w:pPr>
        <w:rPr>
          <w:sz w:val="24"/>
          <w:szCs w:val="24"/>
        </w:rPr>
      </w:pPr>
      <w:r w:rsidRPr="006A2C1D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А.1  -  Анализ обеспеченности жителей населенных пунктов Дубровского сельского поселения объектами культурно-бытового и социального обслуживания</w:t>
      </w:r>
      <w:r w:rsidR="009A5712">
        <w:rPr>
          <w:sz w:val="24"/>
          <w:szCs w:val="24"/>
        </w:rPr>
        <w:t xml:space="preserve"> по состоянию на 2017 год</w:t>
      </w:r>
    </w:p>
    <w:tbl>
      <w:tblPr>
        <w:tblW w:w="21424" w:type="dxa"/>
        <w:tblInd w:w="93" w:type="dxa"/>
        <w:tblLook w:val="04A0" w:firstRow="1" w:lastRow="0" w:firstColumn="1" w:lastColumn="0" w:noHBand="0" w:noVBand="1"/>
      </w:tblPr>
      <w:tblGrid>
        <w:gridCol w:w="2780"/>
        <w:gridCol w:w="3340"/>
        <w:gridCol w:w="840"/>
        <w:gridCol w:w="860"/>
        <w:gridCol w:w="945"/>
        <w:gridCol w:w="800"/>
        <w:gridCol w:w="820"/>
        <w:gridCol w:w="945"/>
        <w:gridCol w:w="780"/>
        <w:gridCol w:w="784"/>
        <w:gridCol w:w="945"/>
        <w:gridCol w:w="780"/>
        <w:gridCol w:w="784"/>
        <w:gridCol w:w="945"/>
        <w:gridCol w:w="760"/>
        <w:gridCol w:w="784"/>
        <w:gridCol w:w="945"/>
        <w:gridCol w:w="821"/>
        <w:gridCol w:w="821"/>
        <w:gridCol w:w="945"/>
      </w:tblGrid>
      <w:tr w:rsidR="00BB26F5" w:rsidRPr="009A5712" w:rsidTr="00BB26F5">
        <w:trPr>
          <w:trHeight w:val="39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5" w:rsidRPr="009A5712" w:rsidRDefault="00BB26F5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Минимальная норма по РНГП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5FF"/>
            <w:vAlign w:val="bottom"/>
            <w:hideMark/>
          </w:tcPr>
          <w:p w:rsidR="00BB26F5" w:rsidRPr="009A5712" w:rsidRDefault="00BB26F5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п. Яшкинский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B26F5" w:rsidRPr="009A5712" w:rsidRDefault="00BB26F5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д. Дубровка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bottom"/>
            <w:hideMark/>
          </w:tcPr>
          <w:p w:rsidR="00BB26F5" w:rsidRPr="009A5712" w:rsidRDefault="00BB26F5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A5712">
              <w:rPr>
                <w:rFonts w:eastAsia="Times New Roman"/>
                <w:color w:val="000000"/>
                <w:sz w:val="22"/>
                <w:szCs w:val="22"/>
              </w:rPr>
              <w:t>Ботьево</w:t>
            </w:r>
            <w:proofErr w:type="spellEnd"/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5FF"/>
            <w:vAlign w:val="bottom"/>
            <w:hideMark/>
          </w:tcPr>
          <w:p w:rsidR="00BB26F5" w:rsidRPr="009A5712" w:rsidRDefault="00BB26F5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A5712">
              <w:rPr>
                <w:rFonts w:eastAsia="Times New Roman"/>
                <w:color w:val="000000"/>
                <w:sz w:val="22"/>
                <w:szCs w:val="22"/>
              </w:rPr>
              <w:t>п.ст</w:t>
            </w:r>
            <w:proofErr w:type="spellEnd"/>
            <w:r w:rsidRPr="009A5712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A5712">
              <w:rPr>
                <w:rFonts w:eastAsia="Times New Roman"/>
                <w:color w:val="000000"/>
                <w:sz w:val="22"/>
                <w:szCs w:val="22"/>
              </w:rPr>
              <w:t>Хопкино</w:t>
            </w:r>
            <w:proofErr w:type="spellEnd"/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FFD9"/>
            <w:vAlign w:val="bottom"/>
            <w:hideMark/>
          </w:tcPr>
          <w:p w:rsidR="00BB26F5" w:rsidRPr="009A5712" w:rsidRDefault="00BB26F5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A5712">
              <w:rPr>
                <w:rFonts w:eastAsia="Times New Roman"/>
                <w:color w:val="000000"/>
                <w:sz w:val="22"/>
                <w:szCs w:val="22"/>
              </w:rPr>
              <w:t>Нижнешубино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D5"/>
            <w:vAlign w:val="bottom"/>
            <w:hideMark/>
          </w:tcPr>
          <w:p w:rsidR="00BB26F5" w:rsidRPr="009A5712" w:rsidRDefault="00BB26F5" w:rsidP="009A57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ПОСЕЛЕНИЕ</w:t>
            </w:r>
          </w:p>
        </w:tc>
      </w:tr>
      <w:tr w:rsidR="00BB26F5" w:rsidRPr="009A5712" w:rsidTr="00BB26F5">
        <w:trPr>
          <w:trHeight w:val="390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26F5" w:rsidRPr="009A5712" w:rsidRDefault="00BB26F5" w:rsidP="009A57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6F5" w:rsidRPr="009A5712" w:rsidRDefault="00BB26F5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Кемеровской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</w:tr>
      <w:tr w:rsidR="001909D4" w:rsidRPr="009A5712" w:rsidTr="00982DB9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1909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909D4" w:rsidRPr="009A5712" w:rsidTr="00982DB9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Дети 0-6 лет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909D4" w:rsidRPr="009A5712" w:rsidTr="00982DB9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Дети 7-15 лет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A5712" w:rsidRPr="009A5712" w:rsidTr="009A5712">
        <w:trPr>
          <w:trHeight w:val="195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909D4" w:rsidRPr="009A5712" w:rsidTr="00E54F55">
        <w:trPr>
          <w:trHeight w:val="9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Уровень обеспеченности детей 1,5 - 6 летнего возраста - 50-85 %, место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-52</w:t>
            </w:r>
          </w:p>
        </w:tc>
      </w:tr>
      <w:tr w:rsidR="009A5712" w:rsidRPr="009A5712" w:rsidTr="009A5712">
        <w:trPr>
          <w:trHeight w:val="64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Уровень обеспеченности – 75% (среднее общее), место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909D4" w:rsidRPr="009A5712" w:rsidTr="009A5712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Уровень обеспеченности – 100% (основное общее), место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-105</w:t>
            </w:r>
          </w:p>
        </w:tc>
      </w:tr>
      <w:tr w:rsidR="001909D4" w:rsidRPr="009A5712" w:rsidTr="00E54F55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Внешкольные учреждения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30 % от общего числа школьников, место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9A5712" w:rsidRPr="009A5712" w:rsidTr="009A5712">
        <w:trPr>
          <w:trHeight w:val="210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909D4" w:rsidRPr="009A5712" w:rsidTr="00E54F55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рачебные амбулатории, </w:t>
            </w:r>
            <w:proofErr w:type="spell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ФАПы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*)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18,6 посещений в смену на 1000 жителей, </w:t>
            </w:r>
            <w:proofErr w:type="spell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посещ</w:t>
            </w:r>
            <w:proofErr w:type="spell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>. в смену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909D4" w:rsidRPr="009A5712" w:rsidTr="00E54F55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1 объект на 6,2 тыс. жителей, объект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A5712" w:rsidRPr="009A5712" w:rsidTr="009A5712">
        <w:trPr>
          <w:trHeight w:val="225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909D4" w:rsidRPr="009A5712" w:rsidTr="00E54F55">
        <w:trPr>
          <w:trHeight w:val="178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Сельские клубы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20 мест на 100 чел. для </w:t>
            </w:r>
            <w:proofErr w:type="spell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. до 1000 жителей; 150 мест на 1000 чел. для </w:t>
            </w:r>
            <w:proofErr w:type="spell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.  1-2 тыс. жителей; 100 мест на 1000 чел. для </w:t>
            </w:r>
            <w:proofErr w:type="spell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>.  2-5 тыс. жителей; место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</w:tr>
      <w:tr w:rsidR="001909D4" w:rsidRPr="009A5712" w:rsidTr="00E54F55">
        <w:trPr>
          <w:trHeight w:val="98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Помещения культурно-массовой работы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**)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50-60 м2 общ</w:t>
            </w:r>
            <w:proofErr w:type="gram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>лощади на 1000 человек, м2 общ. площади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104,6</w:t>
            </w:r>
          </w:p>
        </w:tc>
      </w:tr>
      <w:tr w:rsidR="001909D4" w:rsidRPr="009A5712" w:rsidTr="00E54F55">
        <w:trPr>
          <w:trHeight w:val="153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Сельские массовые библиотеки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**)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6-7,5 </w:t>
            </w:r>
            <w:proofErr w:type="spell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тыс.ед</w:t>
            </w:r>
            <w:proofErr w:type="spell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. хранения на 1000 чел. для </w:t>
            </w:r>
            <w:proofErr w:type="spell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.  1-2 тыс. жителей; 5-6 </w:t>
            </w:r>
            <w:proofErr w:type="spell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тыс.ед</w:t>
            </w:r>
            <w:proofErr w:type="spell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. хранения на 1000 чел. для </w:t>
            </w:r>
            <w:proofErr w:type="spell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>.  2-5 тыс. жителей тыс. ед. хранения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-3,772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-0,336</w:t>
            </w:r>
          </w:p>
        </w:tc>
      </w:tr>
      <w:tr w:rsidR="001909D4" w:rsidRPr="009A5712" w:rsidTr="00E54F55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1 в сельском поселении, музей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A5712" w:rsidRPr="009A5712" w:rsidTr="009A5712">
        <w:trPr>
          <w:trHeight w:val="150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909D4" w:rsidRPr="009A5712" w:rsidTr="00E54F55">
        <w:trPr>
          <w:trHeight w:val="1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Помещения для физкультурно-оздоровительных занятий (спортзалы)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60 м</w:t>
            </w:r>
            <w:proofErr w:type="gramStart"/>
            <w:r w:rsidRPr="009A5712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  <w:r w:rsidRPr="009A5712">
              <w:rPr>
                <w:rFonts w:eastAsia="Times New Roman"/>
                <w:color w:val="000000"/>
                <w:sz w:val="22"/>
                <w:szCs w:val="22"/>
              </w:rPr>
              <w:t xml:space="preserve"> на 1000 человек, м2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-26,5</w:t>
            </w:r>
          </w:p>
        </w:tc>
      </w:tr>
      <w:tr w:rsidR="001909D4" w:rsidRPr="009A5712" w:rsidTr="00E54F55">
        <w:trPr>
          <w:trHeight w:val="99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Плоскостные спортивные сооружения (площадки)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 xml:space="preserve">0,19 га на 1000 человек, га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-0,73</w:t>
            </w:r>
          </w:p>
        </w:tc>
      </w:tr>
      <w:tr w:rsidR="00BB26F5" w:rsidRPr="009A5712" w:rsidTr="00BB26F5">
        <w:trPr>
          <w:trHeight w:val="39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5" w:rsidRPr="009A5712" w:rsidRDefault="00BB26F5" w:rsidP="00305C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Минимальная норма по РНГП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5FF"/>
            <w:vAlign w:val="bottom"/>
            <w:hideMark/>
          </w:tcPr>
          <w:p w:rsidR="00BB26F5" w:rsidRPr="009A5712" w:rsidRDefault="00BB26F5" w:rsidP="00305C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п. Яшкинский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B26F5" w:rsidRPr="009A5712" w:rsidRDefault="00BB26F5" w:rsidP="00305C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д. Дубровка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bottom"/>
            <w:hideMark/>
          </w:tcPr>
          <w:p w:rsidR="00BB26F5" w:rsidRPr="009A5712" w:rsidRDefault="00BB26F5" w:rsidP="00305C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A5712">
              <w:rPr>
                <w:rFonts w:eastAsia="Times New Roman"/>
                <w:color w:val="000000"/>
                <w:sz w:val="22"/>
                <w:szCs w:val="22"/>
              </w:rPr>
              <w:t>Ботьево</w:t>
            </w:r>
            <w:proofErr w:type="spellEnd"/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5FF"/>
            <w:vAlign w:val="bottom"/>
            <w:hideMark/>
          </w:tcPr>
          <w:p w:rsidR="00BB26F5" w:rsidRPr="009A5712" w:rsidRDefault="00BB26F5" w:rsidP="00305C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A5712">
              <w:rPr>
                <w:rFonts w:eastAsia="Times New Roman"/>
                <w:color w:val="000000"/>
                <w:sz w:val="22"/>
                <w:szCs w:val="22"/>
              </w:rPr>
              <w:t>п.ст</w:t>
            </w:r>
            <w:proofErr w:type="spellEnd"/>
            <w:r w:rsidRPr="009A5712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A5712">
              <w:rPr>
                <w:rFonts w:eastAsia="Times New Roman"/>
                <w:color w:val="000000"/>
                <w:sz w:val="22"/>
                <w:szCs w:val="22"/>
              </w:rPr>
              <w:t>Хопкино</w:t>
            </w:r>
            <w:proofErr w:type="spellEnd"/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FFD9"/>
            <w:vAlign w:val="bottom"/>
            <w:hideMark/>
          </w:tcPr>
          <w:p w:rsidR="00BB26F5" w:rsidRPr="009A5712" w:rsidRDefault="00BB26F5" w:rsidP="00305C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A5712">
              <w:rPr>
                <w:rFonts w:eastAsia="Times New Roman"/>
                <w:color w:val="000000"/>
                <w:sz w:val="22"/>
                <w:szCs w:val="22"/>
              </w:rPr>
              <w:t>Нижнешубино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D5"/>
            <w:vAlign w:val="bottom"/>
            <w:hideMark/>
          </w:tcPr>
          <w:p w:rsidR="00BB26F5" w:rsidRPr="009A5712" w:rsidRDefault="00BB26F5" w:rsidP="00305C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ПОСЕЛЕНИЕ</w:t>
            </w:r>
          </w:p>
        </w:tc>
      </w:tr>
      <w:tr w:rsidR="00BB26F5" w:rsidRPr="009A5712" w:rsidTr="00BB26F5">
        <w:trPr>
          <w:trHeight w:val="390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26F5" w:rsidRPr="009A5712" w:rsidRDefault="00BB26F5" w:rsidP="00305C8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6F5" w:rsidRPr="009A5712" w:rsidRDefault="00BB26F5" w:rsidP="00305C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Кемеровской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9A5712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9A5712">
              <w:rPr>
                <w:rFonts w:eastAsia="Times New Roman"/>
                <w:color w:val="000000"/>
              </w:rPr>
              <w:t>дефицит</w:t>
            </w:r>
          </w:p>
        </w:tc>
      </w:tr>
      <w:tr w:rsidR="001909D4" w:rsidRPr="009A5712" w:rsidTr="00982DB9">
        <w:trPr>
          <w:trHeight w:val="6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Объекты торговли (магазины, павильоны)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300 м2 торговой площади на 1000 человек,   м2 торг</w:t>
            </w:r>
            <w:proofErr w:type="gram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5712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5712">
              <w:rPr>
                <w:rFonts w:eastAsia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384,3</w:t>
            </w:r>
          </w:p>
        </w:tc>
      </w:tr>
      <w:tr w:rsidR="001909D4" w:rsidRPr="009A5712" w:rsidTr="009A5712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40 мест на 1000 человек, место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1909D4" w:rsidRPr="009A5712" w:rsidTr="009A5712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9A5712" w:rsidRDefault="001909D4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 xml:space="preserve">7 рабочих мест на 1000 человек, рабочее место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5712" w:rsidRPr="009A5712" w:rsidTr="009A5712">
        <w:trPr>
          <w:trHeight w:val="165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A5712" w:rsidRPr="009A5712" w:rsidTr="009A5712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5712">
              <w:rPr>
                <w:rFonts w:eastAsia="Times New Roman"/>
                <w:color w:val="000000"/>
                <w:sz w:val="24"/>
                <w:szCs w:val="24"/>
              </w:rPr>
              <w:t>6 мест на 1000 человек, место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712" w:rsidRPr="009A5712" w:rsidRDefault="009A5712" w:rsidP="009A57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571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</w:tr>
    </w:tbl>
    <w:p w:rsidR="009A5712" w:rsidRPr="00064828" w:rsidRDefault="009A5712" w:rsidP="009A5712">
      <w:pPr>
        <w:rPr>
          <w:sz w:val="24"/>
          <w:szCs w:val="24"/>
        </w:rPr>
      </w:pPr>
    </w:p>
    <w:p w:rsidR="009A5712" w:rsidRDefault="009A5712" w:rsidP="009A5712">
      <w:pPr>
        <w:ind w:left="1418" w:hanging="1418"/>
        <w:rPr>
          <w:bCs/>
          <w:sz w:val="26"/>
          <w:szCs w:val="26"/>
        </w:rPr>
      </w:pPr>
      <w:proofErr w:type="gramStart"/>
      <w:r w:rsidRPr="00064828">
        <w:rPr>
          <w:sz w:val="24"/>
          <w:szCs w:val="24"/>
        </w:rPr>
        <w:t>П</w:t>
      </w:r>
      <w:r>
        <w:rPr>
          <w:sz w:val="24"/>
          <w:szCs w:val="24"/>
        </w:rPr>
        <w:t xml:space="preserve">римечание: *) – Региональные нормативы градостроительного проектирования Кемеровской области не устанавливают норматив для амбулаторий и </w:t>
      </w:r>
      <w:proofErr w:type="spellStart"/>
      <w:r>
        <w:rPr>
          <w:sz w:val="24"/>
          <w:szCs w:val="24"/>
        </w:rPr>
        <w:t>ФАПов</w:t>
      </w:r>
      <w:proofErr w:type="spellEnd"/>
      <w:r>
        <w:rPr>
          <w:sz w:val="24"/>
          <w:szCs w:val="24"/>
        </w:rPr>
        <w:t xml:space="preserve"> в сельской местности, в соответствии с </w:t>
      </w:r>
      <w:r w:rsidRPr="00741537">
        <w:rPr>
          <w:bCs/>
          <w:sz w:val="26"/>
          <w:szCs w:val="26"/>
        </w:rPr>
        <w:t>СП 42.13330.201</w:t>
      </w:r>
      <w:r>
        <w:rPr>
          <w:bCs/>
          <w:sz w:val="26"/>
          <w:szCs w:val="26"/>
        </w:rPr>
        <w:t>6</w:t>
      </w:r>
      <w:r w:rsidRPr="00741537">
        <w:rPr>
          <w:bCs/>
          <w:sz w:val="26"/>
          <w:szCs w:val="26"/>
        </w:rPr>
        <w:t xml:space="preserve"> Градостроительство</w:t>
      </w:r>
      <w:r>
        <w:rPr>
          <w:bCs/>
          <w:sz w:val="26"/>
          <w:szCs w:val="26"/>
        </w:rPr>
        <w:t xml:space="preserve"> нормативы для проектирования объектов здравоохранения должны устанавливать соответствующие подразделения администрации области (таковых материалов на момент выполнения работы не получено).</w:t>
      </w:r>
      <w:proofErr w:type="gramEnd"/>
      <w:r>
        <w:rPr>
          <w:bCs/>
          <w:sz w:val="26"/>
          <w:szCs w:val="26"/>
        </w:rPr>
        <w:t xml:space="preserve"> Соответственно для анализа наличия и необходимого объема услуг использованы старые нормативы федерального уровня.</w:t>
      </w:r>
    </w:p>
    <w:p w:rsidR="009A5712" w:rsidRPr="00064828" w:rsidRDefault="009A5712" w:rsidP="009A5712">
      <w:pPr>
        <w:ind w:left="1418"/>
        <w:rPr>
          <w:sz w:val="24"/>
          <w:szCs w:val="24"/>
        </w:rPr>
      </w:pPr>
      <w:proofErr w:type="gramStart"/>
      <w:r>
        <w:rPr>
          <w:bCs/>
          <w:sz w:val="26"/>
          <w:szCs w:val="26"/>
        </w:rPr>
        <w:t>**) – Для данных объектов отсутствуют нормы в</w:t>
      </w:r>
      <w:r>
        <w:rPr>
          <w:sz w:val="24"/>
          <w:szCs w:val="24"/>
        </w:rPr>
        <w:t xml:space="preserve"> Региональных нормативах градостроительного проектирования Кемеровской области, поэтому применены нормы из </w:t>
      </w:r>
      <w:r w:rsidRPr="00741537">
        <w:rPr>
          <w:bCs/>
          <w:sz w:val="26"/>
          <w:szCs w:val="26"/>
        </w:rPr>
        <w:t>СП 42.13330.201</w:t>
      </w:r>
      <w:r>
        <w:rPr>
          <w:bCs/>
          <w:sz w:val="26"/>
          <w:szCs w:val="26"/>
        </w:rPr>
        <w:t>6</w:t>
      </w:r>
      <w:r w:rsidRPr="00741537">
        <w:rPr>
          <w:bCs/>
          <w:sz w:val="26"/>
          <w:szCs w:val="26"/>
        </w:rPr>
        <w:t xml:space="preserve"> Градостроительство</w:t>
      </w:r>
      <w:r>
        <w:rPr>
          <w:bCs/>
          <w:sz w:val="26"/>
          <w:szCs w:val="26"/>
        </w:rPr>
        <w:t>.</w:t>
      </w:r>
      <w:proofErr w:type="gramEnd"/>
    </w:p>
    <w:p w:rsidR="009A5712" w:rsidRPr="00064828" w:rsidRDefault="009A5712" w:rsidP="009A5712">
      <w:pPr>
        <w:rPr>
          <w:sz w:val="24"/>
          <w:szCs w:val="24"/>
        </w:rPr>
      </w:pPr>
    </w:p>
    <w:p w:rsidR="009A5712" w:rsidRPr="00064828" w:rsidRDefault="009A5712" w:rsidP="009A5712">
      <w:pPr>
        <w:rPr>
          <w:sz w:val="24"/>
          <w:szCs w:val="24"/>
        </w:rPr>
      </w:pPr>
    </w:p>
    <w:p w:rsidR="00D74074" w:rsidRDefault="00D74074">
      <w:pPr>
        <w:rPr>
          <w:sz w:val="24"/>
          <w:szCs w:val="24"/>
        </w:rPr>
      </w:pPr>
    </w:p>
    <w:p w:rsidR="00D74074" w:rsidRDefault="00D74074">
      <w:pPr>
        <w:rPr>
          <w:sz w:val="24"/>
          <w:szCs w:val="24"/>
        </w:rPr>
      </w:pPr>
    </w:p>
    <w:p w:rsidR="00D74074" w:rsidRDefault="00D74074">
      <w:pPr>
        <w:rPr>
          <w:sz w:val="24"/>
          <w:szCs w:val="24"/>
        </w:rPr>
      </w:pPr>
    </w:p>
    <w:p w:rsidR="00D74074" w:rsidRDefault="00D74074">
      <w:pPr>
        <w:rPr>
          <w:sz w:val="24"/>
          <w:szCs w:val="24"/>
        </w:rPr>
      </w:pPr>
    </w:p>
    <w:p w:rsidR="00D74074" w:rsidRDefault="00D74074">
      <w:pPr>
        <w:rPr>
          <w:sz w:val="24"/>
          <w:szCs w:val="24"/>
        </w:rPr>
      </w:pPr>
    </w:p>
    <w:p w:rsidR="00D74074" w:rsidRDefault="00D74074">
      <w:pPr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4074" w:rsidRDefault="00D74074" w:rsidP="00D74074">
      <w:pPr>
        <w:rPr>
          <w:sz w:val="24"/>
          <w:szCs w:val="24"/>
        </w:rPr>
      </w:pPr>
      <w:r w:rsidRPr="006A2C1D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А.2  -  Расчет нормативно необходимого объема объектов объектами культурно-бытового и социального обслуживания жителей населенных пунктов Дубровского сельского поселения на 2028 год</w:t>
      </w:r>
    </w:p>
    <w:tbl>
      <w:tblPr>
        <w:tblW w:w="21424" w:type="dxa"/>
        <w:jc w:val="center"/>
        <w:tblLook w:val="04A0" w:firstRow="1" w:lastRow="0" w:firstColumn="1" w:lastColumn="0" w:noHBand="0" w:noVBand="1"/>
      </w:tblPr>
      <w:tblGrid>
        <w:gridCol w:w="2780"/>
        <w:gridCol w:w="3340"/>
        <w:gridCol w:w="840"/>
        <w:gridCol w:w="860"/>
        <w:gridCol w:w="945"/>
        <w:gridCol w:w="800"/>
        <w:gridCol w:w="820"/>
        <w:gridCol w:w="945"/>
        <w:gridCol w:w="780"/>
        <w:gridCol w:w="784"/>
        <w:gridCol w:w="945"/>
        <w:gridCol w:w="780"/>
        <w:gridCol w:w="784"/>
        <w:gridCol w:w="945"/>
        <w:gridCol w:w="760"/>
        <w:gridCol w:w="784"/>
        <w:gridCol w:w="945"/>
        <w:gridCol w:w="821"/>
        <w:gridCol w:w="821"/>
        <w:gridCol w:w="945"/>
      </w:tblGrid>
      <w:tr w:rsidR="00BB26F5" w:rsidRPr="00155E13" w:rsidTr="00BB26F5">
        <w:trPr>
          <w:trHeight w:val="31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Минимальная норма по РНГП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5FF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п. Яшкинский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д. Дубровка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155E13">
              <w:rPr>
                <w:rFonts w:eastAsia="Times New Roman"/>
                <w:color w:val="000000"/>
                <w:sz w:val="22"/>
                <w:szCs w:val="22"/>
              </w:rPr>
              <w:t>Ботьево</w:t>
            </w:r>
            <w:proofErr w:type="spellEnd"/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5FF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55E13">
              <w:rPr>
                <w:rFonts w:eastAsia="Times New Roman"/>
                <w:color w:val="000000"/>
                <w:sz w:val="22"/>
                <w:szCs w:val="22"/>
              </w:rPr>
              <w:t>п.ст</w:t>
            </w:r>
            <w:proofErr w:type="spellEnd"/>
            <w:r w:rsidRPr="00155E13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55E13">
              <w:rPr>
                <w:rFonts w:eastAsia="Times New Roman"/>
                <w:color w:val="000000"/>
                <w:sz w:val="22"/>
                <w:szCs w:val="22"/>
              </w:rPr>
              <w:t>Хопкино</w:t>
            </w:r>
            <w:proofErr w:type="spellEnd"/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FFD9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155E13">
              <w:rPr>
                <w:rFonts w:eastAsia="Times New Roman"/>
                <w:color w:val="000000"/>
                <w:sz w:val="22"/>
                <w:szCs w:val="22"/>
              </w:rPr>
              <w:t>Нижнешубино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D5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ПОСЕЛЕНИЕ</w:t>
            </w:r>
          </w:p>
        </w:tc>
      </w:tr>
      <w:tr w:rsidR="00BB26F5" w:rsidRPr="00155E13" w:rsidTr="008F04AD">
        <w:trPr>
          <w:trHeight w:val="390"/>
          <w:jc w:val="center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Кемеровской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</w:tr>
      <w:tr w:rsidR="001909D4" w:rsidRPr="00155E13" w:rsidTr="0028445F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09D4" w:rsidRPr="00155E13" w:rsidRDefault="001909D4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909D4" w:rsidRPr="00155E13" w:rsidTr="0028445F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6A2C1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 д</w:t>
            </w:r>
            <w:r w:rsidRPr="00155E13">
              <w:rPr>
                <w:rFonts w:eastAsia="Times New Roman"/>
                <w:color w:val="000000"/>
                <w:sz w:val="24"/>
                <w:szCs w:val="24"/>
              </w:rPr>
              <w:t>ети 0-6 лет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D4" w:rsidRPr="00155E13" w:rsidRDefault="001909D4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909D4" w:rsidRPr="00155E13" w:rsidTr="0028445F">
        <w:trPr>
          <w:trHeight w:val="34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6A2C1D">
            <w:pPr>
              <w:ind w:firstLine="55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155E13">
              <w:rPr>
                <w:rFonts w:eastAsia="Times New Roman"/>
                <w:color w:val="000000"/>
                <w:sz w:val="24"/>
                <w:szCs w:val="24"/>
              </w:rPr>
              <w:t>ети 7-15 лет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D4" w:rsidRPr="00155E13" w:rsidRDefault="001909D4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Default="00190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D4" w:rsidRPr="00155E13" w:rsidRDefault="001909D4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A2C1D" w:rsidRPr="00155E13" w:rsidTr="0028445F">
        <w:trPr>
          <w:trHeight w:val="19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D10E6" w:rsidRPr="00155E13" w:rsidTr="0028445F">
        <w:trPr>
          <w:trHeight w:val="915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Уровень обеспеченности детей 1,5 - 6 летнего возраста - 50-85 %, место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</w:t>
            </w:r>
          </w:p>
        </w:tc>
      </w:tr>
      <w:tr w:rsidR="005D10E6" w:rsidRPr="00155E13" w:rsidTr="0028445F">
        <w:trPr>
          <w:trHeight w:val="59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Уровень обеспеченности – 75% (среднее общее), место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10E6" w:rsidRPr="00155E13" w:rsidTr="0028445F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Уровень обеспеченности – 100% (основное общее), место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-136</w:t>
            </w:r>
          </w:p>
        </w:tc>
      </w:tr>
      <w:tr w:rsidR="005D10E6" w:rsidRPr="00155E13" w:rsidTr="0028445F">
        <w:trPr>
          <w:trHeight w:val="6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Внешкольные учреждения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30 % от общего числа школьников, место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6A2C1D" w:rsidRPr="00155E13" w:rsidTr="0028445F">
        <w:trPr>
          <w:trHeight w:val="210"/>
          <w:jc w:val="center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D10E6" w:rsidRPr="00155E13" w:rsidTr="0028445F">
        <w:trPr>
          <w:trHeight w:val="93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Поликлиники, врачебные амбулатории, </w:t>
            </w:r>
            <w:proofErr w:type="spell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ФАПы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 *)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18,6 посещений в смену на 1000 жителей, </w:t>
            </w:r>
            <w:proofErr w:type="spell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посещ</w:t>
            </w:r>
            <w:proofErr w:type="spell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>. в смену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10E6" w:rsidRPr="00155E13" w:rsidTr="0028445F">
        <w:trPr>
          <w:trHeight w:val="6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1 объект на 6,2 тыс. жителей, объект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A2C1D" w:rsidRPr="00155E13" w:rsidTr="0028445F">
        <w:trPr>
          <w:trHeight w:val="225"/>
          <w:jc w:val="center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D10E6" w:rsidRPr="00155E13" w:rsidTr="0028445F">
        <w:trPr>
          <w:trHeight w:val="1742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Сельские клубы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20 мест на 100 чел. для </w:t>
            </w:r>
            <w:proofErr w:type="spell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. до 1000 жителей; 150 мест на 1000 чел. для </w:t>
            </w:r>
            <w:proofErr w:type="spell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.  1-2 тыс. жителей; 100 мест на 1000 чел. для </w:t>
            </w:r>
            <w:proofErr w:type="spell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>.  2-5 тыс. жителей; место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</w:tr>
      <w:tr w:rsidR="005D10E6" w:rsidRPr="00155E13" w:rsidTr="0028445F">
        <w:trPr>
          <w:trHeight w:val="6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Помещения культурно-массовой работы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**)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50-60 м2 общ</w:t>
            </w:r>
            <w:proofErr w:type="gram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>лощади на 1000 человек, м2 общ. площади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</w:tr>
      <w:tr w:rsidR="005D10E6" w:rsidRPr="00155E13" w:rsidTr="0028445F">
        <w:trPr>
          <w:trHeight w:val="15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Сельские массовые библиотеки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**)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6-7,5 </w:t>
            </w:r>
            <w:proofErr w:type="spell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тыс.ед</w:t>
            </w:r>
            <w:proofErr w:type="spell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. хранения на 1000 чел. для </w:t>
            </w:r>
            <w:proofErr w:type="spell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.  1-2 тыс. жителей; 5-6 </w:t>
            </w:r>
            <w:proofErr w:type="spell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тыс.ед</w:t>
            </w:r>
            <w:proofErr w:type="spell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. хранения на 1000 чел. для </w:t>
            </w:r>
            <w:proofErr w:type="spell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>.  2-5 тыс. жителей тыс. ед. хранения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-3,759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-0,244</w:t>
            </w:r>
          </w:p>
        </w:tc>
      </w:tr>
      <w:tr w:rsidR="005D10E6" w:rsidRPr="00155E13" w:rsidTr="0028445F">
        <w:trPr>
          <w:trHeight w:val="60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Pr="00155E13" w:rsidRDefault="005D10E6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1 в сельском поселении, музей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E6" w:rsidRDefault="005D1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A2C1D" w:rsidRPr="00155E13" w:rsidTr="0028445F">
        <w:trPr>
          <w:trHeight w:val="150"/>
          <w:jc w:val="center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26F5" w:rsidRPr="00155E13" w:rsidTr="0028445F">
        <w:trPr>
          <w:trHeight w:val="126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Помещения для физкультурно-оздоровительных занятий (спортзалы)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Pr="00155E13" w:rsidRDefault="00BB26F5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60 м</w:t>
            </w:r>
            <w:proofErr w:type="gramStart"/>
            <w:r w:rsidRPr="00155E13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  <w:r w:rsidRPr="00155E13">
              <w:rPr>
                <w:rFonts w:eastAsia="Times New Roman"/>
                <w:color w:val="000000"/>
                <w:sz w:val="22"/>
                <w:szCs w:val="22"/>
              </w:rPr>
              <w:t xml:space="preserve"> на 1000 человек, м2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-25,4</w:t>
            </w:r>
          </w:p>
        </w:tc>
      </w:tr>
      <w:tr w:rsidR="00BB26F5" w:rsidRPr="00155E13" w:rsidTr="0028445F">
        <w:trPr>
          <w:trHeight w:val="6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Плоскостные спортивные сооружения (площадки)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Pr="00155E13" w:rsidRDefault="00BB26F5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 xml:space="preserve">0,19 га на 1000 человек, га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-0,73</w:t>
            </w:r>
          </w:p>
        </w:tc>
      </w:tr>
      <w:tr w:rsidR="00BB26F5" w:rsidRPr="00155E13" w:rsidTr="00BB26F5">
        <w:trPr>
          <w:trHeight w:val="31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Минимальная норма по РНГП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5FF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п. Яшкинский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д. Дубровка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155E13">
              <w:rPr>
                <w:rFonts w:eastAsia="Times New Roman"/>
                <w:color w:val="000000"/>
                <w:sz w:val="22"/>
                <w:szCs w:val="22"/>
              </w:rPr>
              <w:t>Ботьево</w:t>
            </w:r>
            <w:proofErr w:type="spellEnd"/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5FF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55E13">
              <w:rPr>
                <w:rFonts w:eastAsia="Times New Roman"/>
                <w:color w:val="000000"/>
                <w:sz w:val="22"/>
                <w:szCs w:val="22"/>
              </w:rPr>
              <w:t>п.ст</w:t>
            </w:r>
            <w:proofErr w:type="spellEnd"/>
            <w:r w:rsidRPr="00155E13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55E13">
              <w:rPr>
                <w:rFonts w:eastAsia="Times New Roman"/>
                <w:color w:val="000000"/>
                <w:sz w:val="22"/>
                <w:szCs w:val="22"/>
              </w:rPr>
              <w:t>Хопкино</w:t>
            </w:r>
            <w:proofErr w:type="spellEnd"/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FFD9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155E13">
              <w:rPr>
                <w:rFonts w:eastAsia="Times New Roman"/>
                <w:color w:val="000000"/>
                <w:sz w:val="22"/>
                <w:szCs w:val="22"/>
              </w:rPr>
              <w:t>Нижнешубино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D5"/>
            <w:vAlign w:val="bottom"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ПОСЕЛЕНИЕ</w:t>
            </w:r>
          </w:p>
        </w:tc>
      </w:tr>
      <w:tr w:rsidR="00BB26F5" w:rsidRPr="00155E13" w:rsidTr="00BB26F5">
        <w:trPr>
          <w:trHeight w:val="390"/>
          <w:jc w:val="center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6F5" w:rsidRPr="00155E13" w:rsidRDefault="00BB26F5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Кемеровской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нормы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F5" w:rsidRPr="00155E13" w:rsidRDefault="00BB26F5" w:rsidP="00BB26F5">
            <w:pPr>
              <w:jc w:val="center"/>
              <w:rPr>
                <w:rFonts w:eastAsia="Times New Roman"/>
                <w:color w:val="000000"/>
              </w:rPr>
            </w:pPr>
            <w:r w:rsidRPr="00155E13">
              <w:rPr>
                <w:rFonts w:eastAsia="Times New Roman"/>
                <w:color w:val="000000"/>
              </w:rPr>
              <w:t>дефицит</w:t>
            </w:r>
          </w:p>
        </w:tc>
      </w:tr>
      <w:tr w:rsidR="00BB26F5" w:rsidRPr="00155E13" w:rsidTr="00BB26F5">
        <w:trPr>
          <w:trHeight w:val="67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Pr="00155E13" w:rsidRDefault="00BB26F5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Объекты торговли (магазины, павильоны)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Pr="00155E13" w:rsidRDefault="00BB26F5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300 м2 торговой площади на 1000 человек,   м2 торг</w:t>
            </w:r>
            <w:proofErr w:type="gram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5E1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E13">
              <w:rPr>
                <w:rFonts w:eastAsia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</w:t>
            </w:r>
          </w:p>
        </w:tc>
      </w:tr>
      <w:tr w:rsidR="00BB26F5" w:rsidRPr="00155E13" w:rsidTr="0028445F">
        <w:trPr>
          <w:trHeight w:val="64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Pr="00155E13" w:rsidRDefault="00BB26F5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Pr="00155E13" w:rsidRDefault="00BB26F5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40 мест на 1000 человек, место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BB26F5" w:rsidRPr="00155E13" w:rsidTr="0028445F">
        <w:trPr>
          <w:trHeight w:val="66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Pr="00155E13" w:rsidRDefault="00BB26F5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Pr="00155E13" w:rsidRDefault="00BB26F5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 xml:space="preserve">7 рабочих мест на 1000 человек, рабочее место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6F5" w:rsidRDefault="00BB2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A2C1D" w:rsidRPr="00155E13" w:rsidTr="0028445F">
        <w:trPr>
          <w:trHeight w:val="165"/>
          <w:jc w:val="center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A2C1D" w:rsidRPr="00155E13" w:rsidTr="0028445F">
        <w:trPr>
          <w:trHeight w:val="3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5E13">
              <w:rPr>
                <w:rFonts w:eastAsia="Times New Roman"/>
                <w:color w:val="000000"/>
                <w:sz w:val="24"/>
                <w:szCs w:val="24"/>
              </w:rPr>
              <w:t>6 мест на 1000 человек, место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D" w:rsidRPr="00155E13" w:rsidRDefault="006A2C1D" w:rsidP="00155E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5E1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</w:tr>
    </w:tbl>
    <w:p w:rsidR="006D7795" w:rsidRPr="00064828" w:rsidRDefault="006D7795">
      <w:pPr>
        <w:rPr>
          <w:sz w:val="24"/>
          <w:szCs w:val="24"/>
        </w:rPr>
      </w:pPr>
    </w:p>
    <w:p w:rsidR="006D7795" w:rsidRDefault="00064828" w:rsidP="00722C38">
      <w:pPr>
        <w:ind w:left="1418" w:hanging="1418"/>
        <w:rPr>
          <w:bCs/>
          <w:sz w:val="26"/>
          <w:szCs w:val="26"/>
        </w:rPr>
      </w:pPr>
      <w:proofErr w:type="gramStart"/>
      <w:r w:rsidRPr="00064828">
        <w:rPr>
          <w:sz w:val="24"/>
          <w:szCs w:val="24"/>
        </w:rPr>
        <w:t>П</w:t>
      </w:r>
      <w:r w:rsidR="0002086A">
        <w:rPr>
          <w:sz w:val="24"/>
          <w:szCs w:val="24"/>
        </w:rPr>
        <w:t xml:space="preserve">римечание: *) </w:t>
      </w:r>
      <w:r w:rsidR="00722C38">
        <w:rPr>
          <w:sz w:val="24"/>
          <w:szCs w:val="24"/>
        </w:rPr>
        <w:t>–</w:t>
      </w:r>
      <w:r w:rsidR="0002086A">
        <w:rPr>
          <w:sz w:val="24"/>
          <w:szCs w:val="24"/>
        </w:rPr>
        <w:t xml:space="preserve"> </w:t>
      </w:r>
      <w:r w:rsidR="00722C38">
        <w:rPr>
          <w:sz w:val="24"/>
          <w:szCs w:val="24"/>
        </w:rPr>
        <w:t xml:space="preserve">Региональные нормативы градостроительного проектирования Кемеровской области не устанавливают норматив для амбулаторий и </w:t>
      </w:r>
      <w:proofErr w:type="spellStart"/>
      <w:r w:rsidR="00722C38">
        <w:rPr>
          <w:sz w:val="24"/>
          <w:szCs w:val="24"/>
        </w:rPr>
        <w:t>ФАПов</w:t>
      </w:r>
      <w:proofErr w:type="spellEnd"/>
      <w:r w:rsidR="00722C38">
        <w:rPr>
          <w:sz w:val="24"/>
          <w:szCs w:val="24"/>
        </w:rPr>
        <w:t xml:space="preserve"> в сельской местности, в соответствии с </w:t>
      </w:r>
      <w:r w:rsidR="00722C38" w:rsidRPr="00741537">
        <w:rPr>
          <w:bCs/>
          <w:sz w:val="26"/>
          <w:szCs w:val="26"/>
        </w:rPr>
        <w:t>СП 42.13330.201</w:t>
      </w:r>
      <w:r w:rsidR="00722C38">
        <w:rPr>
          <w:bCs/>
          <w:sz w:val="26"/>
          <w:szCs w:val="26"/>
        </w:rPr>
        <w:t>6</w:t>
      </w:r>
      <w:r w:rsidR="00722C38" w:rsidRPr="00741537">
        <w:rPr>
          <w:bCs/>
          <w:sz w:val="26"/>
          <w:szCs w:val="26"/>
        </w:rPr>
        <w:t xml:space="preserve"> Градостроительство</w:t>
      </w:r>
      <w:r w:rsidR="00722C38">
        <w:rPr>
          <w:bCs/>
          <w:sz w:val="26"/>
          <w:szCs w:val="26"/>
        </w:rPr>
        <w:t xml:space="preserve"> нормативы для проектирования объектов здравоохранения должны устанавливать соответствующие подразделения администрации области (таковых материалов на момент выполнения работы не получено).</w:t>
      </w:r>
      <w:proofErr w:type="gramEnd"/>
      <w:r w:rsidR="00722C38">
        <w:rPr>
          <w:bCs/>
          <w:sz w:val="26"/>
          <w:szCs w:val="26"/>
        </w:rPr>
        <w:t xml:space="preserve"> Соответственно для анализа наличия и необходимого объема услуг использованы старые нормативы федерального уровня.</w:t>
      </w:r>
    </w:p>
    <w:p w:rsidR="00722C38" w:rsidRPr="00064828" w:rsidRDefault="00722C38" w:rsidP="00722C38">
      <w:pPr>
        <w:ind w:left="1418"/>
        <w:rPr>
          <w:sz w:val="24"/>
          <w:szCs w:val="24"/>
        </w:rPr>
      </w:pPr>
      <w:r>
        <w:rPr>
          <w:bCs/>
          <w:sz w:val="26"/>
          <w:szCs w:val="26"/>
        </w:rPr>
        <w:t>**) – Для данных объектов отсутствуют нормы в</w:t>
      </w:r>
      <w:r>
        <w:rPr>
          <w:sz w:val="24"/>
          <w:szCs w:val="24"/>
        </w:rPr>
        <w:t xml:space="preserve"> Региональных нормативах градостроительного проектирования Кемеровской области, поэтому применены нормы из </w:t>
      </w:r>
      <w:r w:rsidRPr="00741537">
        <w:rPr>
          <w:bCs/>
          <w:sz w:val="26"/>
          <w:szCs w:val="26"/>
        </w:rPr>
        <w:t>СП 42.13330.201</w:t>
      </w:r>
      <w:r>
        <w:rPr>
          <w:bCs/>
          <w:sz w:val="26"/>
          <w:szCs w:val="26"/>
        </w:rPr>
        <w:t>6</w:t>
      </w:r>
      <w:r w:rsidRPr="00741537">
        <w:rPr>
          <w:bCs/>
          <w:sz w:val="26"/>
          <w:szCs w:val="26"/>
        </w:rPr>
        <w:t xml:space="preserve"> Градостроительство</w:t>
      </w:r>
      <w:r>
        <w:rPr>
          <w:bCs/>
          <w:sz w:val="26"/>
          <w:szCs w:val="26"/>
        </w:rPr>
        <w:t>.</w:t>
      </w: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p w:rsidR="006D7795" w:rsidRPr="00064828" w:rsidRDefault="006D7795">
      <w:pPr>
        <w:rPr>
          <w:sz w:val="24"/>
          <w:szCs w:val="24"/>
        </w:rPr>
      </w:pPr>
    </w:p>
    <w:sectPr w:rsidR="006D7795" w:rsidRPr="00064828" w:rsidSect="006D7795">
      <w:pgSz w:w="23814" w:h="16840" w:orient="landscape" w:code="9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95"/>
    <w:rsid w:val="0002086A"/>
    <w:rsid w:val="00064828"/>
    <w:rsid w:val="00155E13"/>
    <w:rsid w:val="001909D4"/>
    <w:rsid w:val="0028445F"/>
    <w:rsid w:val="002C48C0"/>
    <w:rsid w:val="003A462F"/>
    <w:rsid w:val="003C2341"/>
    <w:rsid w:val="004878A5"/>
    <w:rsid w:val="0053507D"/>
    <w:rsid w:val="00591229"/>
    <w:rsid w:val="005D10E6"/>
    <w:rsid w:val="006A2C1D"/>
    <w:rsid w:val="006D7795"/>
    <w:rsid w:val="00722C38"/>
    <w:rsid w:val="00875669"/>
    <w:rsid w:val="00935CFB"/>
    <w:rsid w:val="00982DB9"/>
    <w:rsid w:val="009A5712"/>
    <w:rsid w:val="009C717B"/>
    <w:rsid w:val="00BB26F5"/>
    <w:rsid w:val="00C07F67"/>
    <w:rsid w:val="00CD65D5"/>
    <w:rsid w:val="00D74074"/>
    <w:rsid w:val="00E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7B"/>
    <w:pPr>
      <w:ind w:firstLine="0"/>
    </w:pPr>
    <w:rPr>
      <w:color w:val="auto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9C717B"/>
    <w:pPr>
      <w:keepNext/>
      <w:spacing w:before="120"/>
      <w:ind w:firstLine="708"/>
      <w:jc w:val="center"/>
      <w:outlineLvl w:val="0"/>
    </w:pPr>
    <w:rPr>
      <w:rFonts w:eastAsia="Times New Roman" w:cs="Courier New"/>
      <w:b/>
      <w:bCs/>
      <w:sz w:val="28"/>
    </w:rPr>
  </w:style>
  <w:style w:type="paragraph" w:styleId="2">
    <w:name w:val="heading 2"/>
    <w:basedOn w:val="a"/>
    <w:next w:val="a"/>
    <w:link w:val="20"/>
    <w:qFormat/>
    <w:rsid w:val="009C717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717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C717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71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9C717B"/>
    <w:rPr>
      <w:rFonts w:eastAsia="Times New Roman" w:cs="Courier New"/>
      <w:b/>
      <w:bCs/>
      <w:color w:val="auto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C717B"/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717B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C717B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717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C717B"/>
    <w:rPr>
      <w:rFonts w:eastAsia="Times New Roman"/>
      <w:b/>
      <w:bCs/>
      <w:color w:val="auto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C717B"/>
    <w:pPr>
      <w:jc w:val="both"/>
    </w:pPr>
    <w:rPr>
      <w:rFonts w:eastAsia="Times New Roman"/>
      <w:sz w:val="24"/>
    </w:rPr>
  </w:style>
  <w:style w:type="character" w:customStyle="1" w:styleId="a6">
    <w:name w:val="Подзаголовок Знак"/>
    <w:basedOn w:val="a0"/>
    <w:link w:val="a5"/>
    <w:rsid w:val="009C717B"/>
    <w:rPr>
      <w:rFonts w:eastAsia="Times New Roman"/>
      <w:color w:val="auto"/>
      <w:lang w:eastAsia="ru-RU"/>
    </w:rPr>
  </w:style>
  <w:style w:type="character" w:styleId="a7">
    <w:name w:val="Emphasis"/>
    <w:basedOn w:val="a0"/>
    <w:qFormat/>
    <w:rsid w:val="009C717B"/>
    <w:rPr>
      <w:i/>
      <w:iCs/>
    </w:rPr>
  </w:style>
  <w:style w:type="paragraph" w:styleId="a8">
    <w:name w:val="No Spacing"/>
    <w:uiPriority w:val="99"/>
    <w:qFormat/>
    <w:rsid w:val="009C717B"/>
    <w:pPr>
      <w:ind w:firstLine="0"/>
    </w:pPr>
    <w:rPr>
      <w:rFonts w:ascii="Calibri" w:hAnsi="Calibri"/>
      <w:color w:val="auto"/>
      <w:sz w:val="22"/>
      <w:szCs w:val="22"/>
      <w:lang w:val="en-US" w:bidi="en-US"/>
    </w:rPr>
  </w:style>
  <w:style w:type="paragraph" w:styleId="a9">
    <w:name w:val="List Paragraph"/>
    <w:basedOn w:val="a"/>
    <w:uiPriority w:val="1"/>
    <w:qFormat/>
    <w:rsid w:val="009C71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7B"/>
    <w:pPr>
      <w:ind w:firstLine="0"/>
    </w:pPr>
    <w:rPr>
      <w:color w:val="auto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9C717B"/>
    <w:pPr>
      <w:keepNext/>
      <w:spacing w:before="120"/>
      <w:ind w:firstLine="708"/>
      <w:jc w:val="center"/>
      <w:outlineLvl w:val="0"/>
    </w:pPr>
    <w:rPr>
      <w:rFonts w:eastAsia="Times New Roman" w:cs="Courier New"/>
      <w:b/>
      <w:bCs/>
      <w:sz w:val="28"/>
    </w:rPr>
  </w:style>
  <w:style w:type="paragraph" w:styleId="2">
    <w:name w:val="heading 2"/>
    <w:basedOn w:val="a"/>
    <w:next w:val="a"/>
    <w:link w:val="20"/>
    <w:qFormat/>
    <w:rsid w:val="009C717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717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C717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71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9C717B"/>
    <w:rPr>
      <w:rFonts w:eastAsia="Times New Roman" w:cs="Courier New"/>
      <w:b/>
      <w:bCs/>
      <w:color w:val="auto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C717B"/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717B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C717B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717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C717B"/>
    <w:rPr>
      <w:rFonts w:eastAsia="Times New Roman"/>
      <w:b/>
      <w:bCs/>
      <w:color w:val="auto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C717B"/>
    <w:pPr>
      <w:jc w:val="both"/>
    </w:pPr>
    <w:rPr>
      <w:rFonts w:eastAsia="Times New Roman"/>
      <w:sz w:val="24"/>
    </w:rPr>
  </w:style>
  <w:style w:type="character" w:customStyle="1" w:styleId="a6">
    <w:name w:val="Подзаголовок Знак"/>
    <w:basedOn w:val="a0"/>
    <w:link w:val="a5"/>
    <w:rsid w:val="009C717B"/>
    <w:rPr>
      <w:rFonts w:eastAsia="Times New Roman"/>
      <w:color w:val="auto"/>
      <w:lang w:eastAsia="ru-RU"/>
    </w:rPr>
  </w:style>
  <w:style w:type="character" w:styleId="a7">
    <w:name w:val="Emphasis"/>
    <w:basedOn w:val="a0"/>
    <w:qFormat/>
    <w:rsid w:val="009C717B"/>
    <w:rPr>
      <w:i/>
      <w:iCs/>
    </w:rPr>
  </w:style>
  <w:style w:type="paragraph" w:styleId="a8">
    <w:name w:val="No Spacing"/>
    <w:uiPriority w:val="99"/>
    <w:qFormat/>
    <w:rsid w:val="009C717B"/>
    <w:pPr>
      <w:ind w:firstLine="0"/>
    </w:pPr>
    <w:rPr>
      <w:rFonts w:ascii="Calibri" w:hAnsi="Calibri"/>
      <w:color w:val="auto"/>
      <w:sz w:val="22"/>
      <w:szCs w:val="22"/>
      <w:lang w:val="en-US" w:bidi="en-US"/>
    </w:rPr>
  </w:style>
  <w:style w:type="paragraph" w:styleId="a9">
    <w:name w:val="List Paragraph"/>
    <w:basedOn w:val="a"/>
    <w:uiPriority w:val="1"/>
    <w:qFormat/>
    <w:rsid w:val="009C71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</dc:creator>
  <cp:lastModifiedBy>User015</cp:lastModifiedBy>
  <cp:revision>11</cp:revision>
  <dcterms:created xsi:type="dcterms:W3CDTF">2018-07-30T10:40:00Z</dcterms:created>
  <dcterms:modified xsi:type="dcterms:W3CDTF">2018-09-06T09:05:00Z</dcterms:modified>
</cp:coreProperties>
</file>